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0060" w14:textId="18ADB713" w:rsidR="00A75FF1" w:rsidRPr="00EB4175" w:rsidRDefault="00C3153D" w:rsidP="00584459">
      <w:pPr>
        <w:spacing w:line="276" w:lineRule="auto"/>
        <w:jc w:val="both"/>
        <w:rPr>
          <w:rFonts w:asciiTheme="minorHAnsi" w:hAnsiTheme="minorHAnsi" w:cstheme="minorHAnsi"/>
          <w:sz w:val="20"/>
          <w:szCs w:val="20"/>
          <w:lang w:val="en-US"/>
        </w:rPr>
      </w:pPr>
      <w:r w:rsidRPr="00EB4175">
        <w:rPr>
          <w:rFonts w:asciiTheme="minorHAnsi" w:hAnsiTheme="minorHAnsi" w:cstheme="minorHAnsi"/>
          <w:sz w:val="20"/>
          <w:szCs w:val="20"/>
          <w:lang w:val="en-US"/>
        </w:rPr>
        <w:t xml:space="preserve"> </w:t>
      </w:r>
      <w:bookmarkStart w:id="0" w:name="bookmark78"/>
      <w:r w:rsidR="006F2FE1" w:rsidRPr="00EB4175">
        <w:rPr>
          <w:rStyle w:val="CharStyle14"/>
          <w:rFonts w:asciiTheme="minorHAnsi" w:hAnsiTheme="minorHAnsi" w:cstheme="minorHAnsi"/>
          <w:sz w:val="20"/>
          <w:szCs w:val="20"/>
          <w:lang w:val="en-US"/>
        </w:rPr>
        <w:t xml:space="preserve">Appendix No. 2 </w:t>
      </w:r>
      <w:r w:rsidR="002A5BC9" w:rsidRPr="00EB4175">
        <w:rPr>
          <w:rStyle w:val="CharStyle14"/>
          <w:rFonts w:asciiTheme="minorHAnsi" w:hAnsiTheme="minorHAnsi" w:cstheme="minorHAnsi"/>
          <w:sz w:val="20"/>
          <w:szCs w:val="20"/>
          <w:lang w:val="en-US"/>
        </w:rPr>
        <w:t xml:space="preserve">to </w:t>
      </w:r>
      <w:r w:rsidR="00B62EEB" w:rsidRPr="00EB4175">
        <w:rPr>
          <w:rStyle w:val="CharStyle14"/>
          <w:rFonts w:asciiTheme="minorHAnsi" w:hAnsiTheme="minorHAnsi" w:cstheme="minorHAnsi"/>
          <w:sz w:val="20"/>
          <w:szCs w:val="20"/>
          <w:lang w:val="en-US"/>
        </w:rPr>
        <w:t>DNR</w:t>
      </w:r>
      <w:r w:rsidR="002A5BC9" w:rsidRPr="00EB4175">
        <w:rPr>
          <w:rStyle w:val="CharStyle14"/>
          <w:rFonts w:asciiTheme="minorHAnsi" w:hAnsiTheme="minorHAnsi" w:cstheme="minorHAnsi"/>
          <w:sz w:val="20"/>
          <w:szCs w:val="20"/>
          <w:lang w:val="en-US"/>
        </w:rPr>
        <w:t xml:space="preserve"> </w:t>
      </w:r>
      <w:r w:rsidR="00640B8D" w:rsidRPr="00EB4175">
        <w:rPr>
          <w:rStyle w:val="CharStyle14"/>
          <w:rFonts w:asciiTheme="minorHAnsi" w:hAnsiTheme="minorHAnsi" w:cstheme="minorHAnsi"/>
          <w:sz w:val="20"/>
          <w:szCs w:val="20"/>
          <w:lang w:val="en-US"/>
        </w:rPr>
        <w:t xml:space="preserve">- </w:t>
      </w:r>
      <w:r w:rsidR="002A5BC9" w:rsidRPr="00EB4175">
        <w:rPr>
          <w:rStyle w:val="CharStyle14"/>
          <w:rFonts w:asciiTheme="minorHAnsi" w:hAnsiTheme="minorHAnsi" w:cstheme="minorHAnsi"/>
          <w:sz w:val="20"/>
          <w:szCs w:val="20"/>
          <w:lang w:val="en-US"/>
        </w:rPr>
        <w:t>Contractor's declaration regarding the Capital Group</w:t>
      </w:r>
      <w:r w:rsidR="002A5BC9" w:rsidRPr="00EB4175" w:rsidDel="002A5BC9">
        <w:rPr>
          <w:rStyle w:val="CharStyle14"/>
          <w:rFonts w:asciiTheme="minorHAnsi" w:hAnsiTheme="minorHAnsi" w:cstheme="minorHAnsi"/>
          <w:sz w:val="20"/>
          <w:szCs w:val="20"/>
          <w:lang w:val="en-US"/>
        </w:rPr>
        <w:t xml:space="preserve"> </w:t>
      </w:r>
      <w:bookmarkEnd w:id="0"/>
    </w:p>
    <w:p w14:paraId="22A682C1" w14:textId="77777777" w:rsidR="0073114A" w:rsidRPr="00EB4175" w:rsidRDefault="0073114A" w:rsidP="0028612D">
      <w:pPr>
        <w:pStyle w:val="Style13"/>
        <w:keepNext/>
        <w:keepLines/>
        <w:spacing w:after="0" w:line="276" w:lineRule="auto"/>
        <w:jc w:val="both"/>
        <w:rPr>
          <w:rStyle w:val="CharStyle14"/>
          <w:rFonts w:asciiTheme="minorHAnsi" w:hAnsiTheme="minorHAnsi" w:cstheme="minorHAnsi"/>
          <w:b/>
          <w:bCs/>
          <w:sz w:val="20"/>
          <w:szCs w:val="20"/>
          <w:lang w:val="en-US"/>
        </w:rPr>
      </w:pPr>
      <w:bookmarkStart w:id="1" w:name="bookmark80"/>
    </w:p>
    <w:p w14:paraId="4F7A5CBA" w14:textId="742F9F06" w:rsidR="0073114A" w:rsidRPr="00EB4175" w:rsidRDefault="00095CC3" w:rsidP="0028612D">
      <w:pPr>
        <w:pStyle w:val="Style13"/>
        <w:keepNext/>
        <w:keepLines/>
        <w:spacing w:after="0" w:line="276" w:lineRule="auto"/>
        <w:jc w:val="both"/>
        <w:rPr>
          <w:rFonts w:asciiTheme="minorHAnsi" w:hAnsiTheme="minorHAnsi" w:cstheme="minorHAnsi"/>
          <w:sz w:val="20"/>
          <w:szCs w:val="20"/>
          <w:lang w:val="en-US"/>
        </w:rPr>
      </w:pPr>
      <w:r w:rsidRPr="00EB4175">
        <w:rPr>
          <w:rStyle w:val="CharStyle14"/>
          <w:rFonts w:asciiTheme="minorHAnsi" w:hAnsiTheme="minorHAnsi" w:cstheme="minorHAnsi"/>
          <w:sz w:val="20"/>
          <w:szCs w:val="20"/>
          <w:lang w:val="en-US"/>
        </w:rPr>
        <w:t>Declaration of membership/non-membership in the same capital group within the meaning of the Act of 16 February 2007 on Competition and Consumer Protection *</w:t>
      </w:r>
      <w:bookmarkEnd w:id="1"/>
    </w:p>
    <w:p w14:paraId="24655058" w14:textId="005EA556" w:rsidR="00095CC3" w:rsidRPr="00EB4175" w:rsidRDefault="00095CC3" w:rsidP="00C36184">
      <w:pPr>
        <w:pStyle w:val="Style13"/>
        <w:keepNext/>
        <w:keepLines/>
        <w:spacing w:after="0" w:line="276" w:lineRule="auto"/>
        <w:jc w:val="center"/>
        <w:rPr>
          <w:rFonts w:asciiTheme="minorHAnsi" w:hAnsiTheme="minorHAnsi" w:cstheme="minorHAnsi"/>
          <w:sz w:val="20"/>
          <w:szCs w:val="20"/>
          <w:lang w:val="en-US"/>
        </w:rPr>
      </w:pPr>
      <w:bookmarkStart w:id="2" w:name="bookmark82"/>
      <w:r w:rsidRPr="00C36184">
        <w:rPr>
          <w:rStyle w:val="CharStyle14"/>
          <w:rFonts w:asciiTheme="minorHAnsi" w:hAnsiTheme="minorHAnsi" w:cstheme="minorHAnsi"/>
          <w:sz w:val="20"/>
          <w:szCs w:val="20"/>
          <w:lang w:val="en-US"/>
        </w:rPr>
        <w:t>Public procurement procedure in the negotiated mode for the "</w:t>
      </w:r>
      <w:r w:rsidR="00C36184" w:rsidRPr="00DC0F68">
        <w:rPr>
          <w:rStyle w:val="CharStyle14"/>
          <w:rFonts w:asciiTheme="minorHAnsi" w:hAnsiTheme="minorHAnsi" w:cstheme="minorHAnsi"/>
          <w:b/>
          <w:bCs/>
          <w:sz w:val="20"/>
          <w:szCs w:val="20"/>
          <w:lang w:val="en-US"/>
        </w:rPr>
        <w:t>OFFSHORE WIND FARM BALTICA – 2: expert services for Grid Tests and Power Quality Measurements</w:t>
      </w:r>
      <w:r w:rsidRPr="00C36184">
        <w:rPr>
          <w:rStyle w:val="CharStyle14"/>
          <w:rFonts w:asciiTheme="minorHAnsi" w:hAnsiTheme="minorHAnsi" w:cstheme="minorHAnsi"/>
          <w:sz w:val="20"/>
          <w:szCs w:val="20"/>
          <w:lang w:val="en-US"/>
        </w:rPr>
        <w:t xml:space="preserve">", Procedure No. </w:t>
      </w:r>
      <w:r w:rsidR="00836807" w:rsidRPr="00DC0F68">
        <w:rPr>
          <w:rStyle w:val="CharStyle14"/>
          <w:rFonts w:asciiTheme="minorHAnsi" w:hAnsiTheme="minorHAnsi" w:cstheme="minorHAnsi"/>
          <w:b/>
          <w:bCs/>
          <w:sz w:val="20"/>
          <w:szCs w:val="20"/>
          <w:lang w:val="en-US"/>
        </w:rPr>
        <w:t>POST/BAL/IPT/PROC/00031/2025</w:t>
      </w:r>
      <w:r w:rsidRPr="00C36184">
        <w:rPr>
          <w:rStyle w:val="CharStyle14"/>
          <w:rFonts w:asciiTheme="minorHAnsi" w:hAnsiTheme="minorHAnsi" w:cstheme="minorHAnsi"/>
          <w:sz w:val="20"/>
          <w:szCs w:val="20"/>
          <w:lang w:val="en-US"/>
        </w:rPr>
        <w:t xml:space="preserve"> (hereinafter referred to as the "Procedure")</w:t>
      </w:r>
      <w:bookmarkEnd w:id="2"/>
    </w:p>
    <w:p w14:paraId="73777A10" w14:textId="77777777" w:rsidR="00095CC3" w:rsidRPr="00EB4175" w:rsidRDefault="00095CC3" w:rsidP="0028612D">
      <w:pPr>
        <w:pStyle w:val="Style13"/>
        <w:keepNext/>
        <w:keepLines/>
        <w:spacing w:after="0" w:line="276" w:lineRule="auto"/>
        <w:jc w:val="both"/>
        <w:rPr>
          <w:rStyle w:val="CharStyle5"/>
          <w:rFonts w:asciiTheme="minorHAnsi" w:hAnsiTheme="minorHAnsi" w:cstheme="minorHAnsi"/>
          <w:b w:val="0"/>
          <w:bCs w:val="0"/>
          <w:sz w:val="20"/>
          <w:szCs w:val="20"/>
          <w:lang w:val="en-US"/>
        </w:rPr>
      </w:pPr>
      <w:r w:rsidRPr="00EB4175">
        <w:rPr>
          <w:rStyle w:val="CharStyle5"/>
          <w:rFonts w:asciiTheme="minorHAnsi" w:hAnsiTheme="minorHAnsi" w:cstheme="minorHAnsi"/>
          <w:b w:val="0"/>
          <w:bCs w:val="0"/>
          <w:sz w:val="20"/>
          <w:szCs w:val="20"/>
          <w:lang w:val="en-US"/>
        </w:rPr>
        <w:t>In connection with applying for the award of a public contract under the aforementioned Proceedings, I hereby declare, on behalf of the Contractor ……………………………………………………………. (insert name), that:</w:t>
      </w:r>
    </w:p>
    <w:p w14:paraId="4992B16C" w14:textId="77777777" w:rsidR="00095CC3" w:rsidRPr="00EB4175" w:rsidRDefault="00095CC3" w:rsidP="0028612D">
      <w:pPr>
        <w:pStyle w:val="Style13"/>
        <w:keepNext/>
        <w:keepLines/>
        <w:spacing w:after="0" w:line="276" w:lineRule="auto"/>
        <w:jc w:val="both"/>
        <w:rPr>
          <w:rStyle w:val="CharStyle5"/>
          <w:rFonts w:asciiTheme="minorHAnsi" w:hAnsiTheme="minorHAnsi" w:cstheme="minorHAnsi"/>
          <w:b w:val="0"/>
          <w:bCs w:val="0"/>
          <w:sz w:val="20"/>
          <w:szCs w:val="20"/>
          <w:lang w:val="en-US"/>
        </w:rPr>
      </w:pPr>
      <w:r w:rsidRPr="00EB4175">
        <w:rPr>
          <w:rStyle w:val="CharStyle5"/>
          <w:rFonts w:asciiTheme="minorHAnsi" w:hAnsiTheme="minorHAnsi" w:cstheme="minorHAnsi"/>
          <w:b w:val="0"/>
          <w:bCs w:val="0"/>
          <w:sz w:val="20"/>
          <w:szCs w:val="20"/>
          <w:lang w:val="en-US"/>
        </w:rPr>
        <w:t>1. The Contractor belongs to a capital group* within the meaning of the Act of 16 February 2007 on Competition and Consumer Protection (Journal of Laws of 2020, item 1076, as amended), the same to which [ ] belongs, i.e., another contractor/contractors* who/who* submitted an Application* in the Proceedings.</w:t>
      </w:r>
    </w:p>
    <w:p w14:paraId="1BAD4E95" w14:textId="77777777" w:rsidR="00095CC3" w:rsidRPr="00EB4175" w:rsidRDefault="00095CC3" w:rsidP="0028612D">
      <w:pPr>
        <w:pStyle w:val="Style13"/>
        <w:keepNext/>
        <w:keepLines/>
        <w:spacing w:after="0" w:line="276" w:lineRule="auto"/>
        <w:jc w:val="both"/>
        <w:rPr>
          <w:rStyle w:val="CharStyle5"/>
          <w:rFonts w:asciiTheme="minorHAnsi" w:hAnsiTheme="minorHAnsi" w:cstheme="minorHAnsi"/>
          <w:b w:val="0"/>
          <w:bCs w:val="0"/>
          <w:sz w:val="20"/>
          <w:szCs w:val="20"/>
          <w:lang w:val="en-US"/>
        </w:rPr>
      </w:pPr>
      <w:r w:rsidRPr="00EB4175">
        <w:rPr>
          <w:rStyle w:val="CharStyle5"/>
          <w:rFonts w:asciiTheme="minorHAnsi" w:hAnsiTheme="minorHAnsi" w:cstheme="minorHAnsi"/>
          <w:b w:val="0"/>
          <w:bCs w:val="0"/>
          <w:sz w:val="20"/>
          <w:szCs w:val="20"/>
          <w:lang w:val="en-US"/>
        </w:rPr>
        <w:t>2. The Contractor does not belong to the same capital group* as other contractors who submitted an Application in the Proceedings.</w:t>
      </w:r>
    </w:p>
    <w:p w14:paraId="62AC7581" w14:textId="77777777" w:rsidR="00095CC3" w:rsidRPr="00EB4175" w:rsidRDefault="00095CC3" w:rsidP="0028612D">
      <w:pPr>
        <w:pStyle w:val="Style13"/>
        <w:keepNext/>
        <w:keepLines/>
        <w:spacing w:after="0" w:line="276" w:lineRule="auto"/>
        <w:jc w:val="both"/>
        <w:rPr>
          <w:rStyle w:val="CharStyle5"/>
          <w:rFonts w:asciiTheme="minorHAnsi" w:hAnsiTheme="minorHAnsi" w:cstheme="minorHAnsi"/>
          <w:b w:val="0"/>
          <w:bCs w:val="0"/>
          <w:sz w:val="20"/>
          <w:szCs w:val="20"/>
          <w:lang w:val="en-US"/>
        </w:rPr>
      </w:pPr>
      <w:r w:rsidRPr="00EB4175">
        <w:rPr>
          <w:rStyle w:val="CharStyle5"/>
          <w:rFonts w:asciiTheme="minorHAnsi" w:hAnsiTheme="minorHAnsi" w:cstheme="minorHAnsi"/>
          <w:b w:val="0"/>
          <w:bCs w:val="0"/>
          <w:sz w:val="20"/>
          <w:szCs w:val="20"/>
          <w:lang w:val="en-US"/>
        </w:rPr>
        <w:t>I hereby declare that the connections with another Contractor/contractors* indicated in point 1 above do not lead to distortion of competition in the Proceedings. In witness thereof, I hereby certify/enclose*:</w:t>
      </w:r>
    </w:p>
    <w:p w14:paraId="0D24CBBB" w14:textId="77777777" w:rsidR="00095CC3" w:rsidRPr="00EB4175" w:rsidRDefault="00095CC3" w:rsidP="0028612D">
      <w:pPr>
        <w:pStyle w:val="Style13"/>
        <w:keepNext/>
        <w:keepLines/>
        <w:spacing w:after="0" w:line="276" w:lineRule="auto"/>
        <w:jc w:val="both"/>
        <w:rPr>
          <w:rStyle w:val="CharStyle5"/>
          <w:rFonts w:asciiTheme="minorHAnsi" w:hAnsiTheme="minorHAnsi" w:cstheme="minorHAnsi"/>
          <w:b w:val="0"/>
          <w:bCs w:val="0"/>
          <w:sz w:val="20"/>
          <w:szCs w:val="20"/>
          <w:lang w:val="en-US"/>
        </w:rPr>
      </w:pPr>
      <w:r w:rsidRPr="00EB4175">
        <w:rPr>
          <w:rStyle w:val="CharStyle5"/>
          <w:rFonts w:asciiTheme="minorHAnsi" w:hAnsiTheme="minorHAnsi" w:cstheme="minorHAnsi"/>
          <w:b w:val="0"/>
          <w:bCs w:val="0"/>
          <w:sz w:val="20"/>
          <w:szCs w:val="20"/>
          <w:lang w:val="en-US"/>
        </w:rPr>
        <w:t>*delete as appropriate</w:t>
      </w:r>
    </w:p>
    <w:p w14:paraId="63B50068" w14:textId="2591DFA2" w:rsidR="00A231A9" w:rsidRPr="00EB4175" w:rsidRDefault="00095CC3" w:rsidP="0028612D">
      <w:pPr>
        <w:pStyle w:val="Style4"/>
        <w:spacing w:after="0" w:line="276" w:lineRule="auto"/>
        <w:ind w:firstLine="720"/>
        <w:jc w:val="right"/>
        <w:rPr>
          <w:rFonts w:asciiTheme="minorHAnsi" w:hAnsiTheme="minorHAnsi" w:cstheme="minorHAnsi"/>
          <w:sz w:val="20"/>
          <w:szCs w:val="20"/>
          <w:lang w:val="en-US"/>
        </w:rPr>
        <w:sectPr w:rsidR="00A231A9" w:rsidRPr="00EB4175" w:rsidSect="003F52C3">
          <w:headerReference w:type="default" r:id="rId11"/>
          <w:footerReference w:type="default" r:id="rId12"/>
          <w:headerReference w:type="first" r:id="rId13"/>
          <w:footerReference w:type="first" r:id="rId14"/>
          <w:pgSz w:w="11909" w:h="16834"/>
          <w:pgMar w:top="1186" w:right="1252" w:bottom="1186" w:left="1252" w:header="0" w:footer="3" w:gutter="0"/>
          <w:cols w:space="720"/>
          <w:noEndnote/>
          <w:titlePg/>
          <w:docGrid w:linePitch="360"/>
        </w:sectPr>
      </w:pPr>
      <w:r w:rsidRPr="00EB4175">
        <w:rPr>
          <w:rStyle w:val="CharStyle5"/>
          <w:rFonts w:asciiTheme="minorHAnsi" w:hAnsiTheme="minorHAnsi" w:cstheme="minorHAnsi"/>
          <w:sz w:val="20"/>
          <w:szCs w:val="20"/>
          <w:lang w:val="en-US"/>
        </w:rPr>
        <w:t>Declaration signed electronically</w:t>
      </w:r>
      <w:r w:rsidR="00640B8D" w:rsidRPr="00EB4175">
        <w:rPr>
          <w:rStyle w:val="CharStyle5"/>
          <w:rFonts w:asciiTheme="minorHAnsi" w:hAnsiTheme="minorHAnsi" w:cstheme="minorHAnsi"/>
          <w:sz w:val="20"/>
          <w:szCs w:val="20"/>
          <w:u w:val="single"/>
          <w:lang w:val="en-US"/>
        </w:rPr>
        <w:t>.</w:t>
      </w:r>
    </w:p>
    <w:p w14:paraId="63B5006B" w14:textId="22971138" w:rsidR="00A75FF1" w:rsidRPr="00EB4175" w:rsidRDefault="006F2FE1" w:rsidP="001B664E">
      <w:pPr>
        <w:pStyle w:val="Style15"/>
        <w:spacing w:after="0" w:line="276" w:lineRule="auto"/>
        <w:rPr>
          <w:rStyle w:val="CharStyle14"/>
          <w:rFonts w:asciiTheme="minorHAnsi" w:hAnsiTheme="minorHAnsi" w:cstheme="minorHAnsi"/>
          <w:b/>
          <w:bCs/>
          <w:sz w:val="20"/>
          <w:szCs w:val="20"/>
          <w:lang w:val="en-US"/>
        </w:rPr>
      </w:pPr>
      <w:r w:rsidRPr="00EB4175">
        <w:rPr>
          <w:rStyle w:val="CharStyle14"/>
          <w:rFonts w:asciiTheme="minorHAnsi" w:hAnsiTheme="minorHAnsi" w:cstheme="minorHAnsi"/>
          <w:b/>
          <w:bCs/>
          <w:sz w:val="20"/>
          <w:szCs w:val="20"/>
          <w:lang w:val="en-US"/>
        </w:rPr>
        <w:lastRenderedPageBreak/>
        <w:t xml:space="preserve">Appendix No. 3 </w:t>
      </w:r>
      <w:r w:rsidR="002835E3" w:rsidRPr="00EB4175">
        <w:rPr>
          <w:rStyle w:val="CharStyle14"/>
          <w:rFonts w:asciiTheme="minorHAnsi" w:hAnsiTheme="minorHAnsi" w:cstheme="minorHAnsi"/>
          <w:b/>
          <w:bCs/>
          <w:sz w:val="20"/>
          <w:szCs w:val="20"/>
          <w:lang w:val="en-US"/>
        </w:rPr>
        <w:t xml:space="preserve">to </w:t>
      </w:r>
      <w:r w:rsidR="00B62EEB" w:rsidRPr="00EB4175">
        <w:rPr>
          <w:rStyle w:val="CharStyle14"/>
          <w:rFonts w:asciiTheme="minorHAnsi" w:hAnsiTheme="minorHAnsi" w:cstheme="minorHAnsi"/>
          <w:b/>
          <w:bCs/>
          <w:sz w:val="20"/>
          <w:szCs w:val="20"/>
          <w:lang w:val="en-US"/>
        </w:rPr>
        <w:t>DNR</w:t>
      </w:r>
      <w:r w:rsidR="00640B8D" w:rsidRPr="00EB4175">
        <w:rPr>
          <w:rStyle w:val="CharStyle14"/>
          <w:rFonts w:asciiTheme="minorHAnsi" w:hAnsiTheme="minorHAnsi" w:cstheme="minorHAnsi"/>
          <w:b/>
          <w:bCs/>
          <w:sz w:val="20"/>
          <w:szCs w:val="20"/>
          <w:lang w:val="en-US"/>
        </w:rPr>
        <w:t xml:space="preserve"> </w:t>
      </w:r>
      <w:r w:rsidR="004D39C9" w:rsidRPr="00EB4175">
        <w:rPr>
          <w:rStyle w:val="CharStyle14"/>
          <w:rFonts w:asciiTheme="minorHAnsi" w:hAnsiTheme="minorHAnsi" w:cstheme="minorHAnsi"/>
          <w:b/>
          <w:bCs/>
          <w:sz w:val="20"/>
          <w:szCs w:val="20"/>
          <w:lang w:val="en-US"/>
        </w:rPr>
        <w:t>-</w:t>
      </w:r>
      <w:r w:rsidR="00640B8D" w:rsidRPr="00EB4175">
        <w:rPr>
          <w:rStyle w:val="CharStyle14"/>
          <w:rFonts w:asciiTheme="minorHAnsi" w:hAnsiTheme="minorHAnsi" w:cstheme="minorHAnsi"/>
          <w:b/>
          <w:bCs/>
          <w:sz w:val="20"/>
          <w:szCs w:val="20"/>
          <w:lang w:val="en-US"/>
        </w:rPr>
        <w:t xml:space="preserve"> </w:t>
      </w:r>
      <w:r w:rsidR="002835E3" w:rsidRPr="00EB4175">
        <w:rPr>
          <w:rStyle w:val="CharStyle14"/>
          <w:rFonts w:asciiTheme="minorHAnsi" w:hAnsiTheme="minorHAnsi" w:cstheme="minorHAnsi"/>
          <w:b/>
          <w:bCs/>
          <w:sz w:val="20"/>
          <w:szCs w:val="20"/>
          <w:lang w:val="en-US"/>
        </w:rPr>
        <w:t>Application to participate in the proceedings</w:t>
      </w:r>
      <w:r w:rsidR="002835E3" w:rsidRPr="00EB4175" w:rsidDel="002835E3">
        <w:rPr>
          <w:rStyle w:val="CharStyle14"/>
          <w:rFonts w:asciiTheme="minorHAnsi" w:hAnsiTheme="minorHAnsi" w:cstheme="minorHAnsi"/>
          <w:b/>
          <w:bCs/>
          <w:sz w:val="20"/>
          <w:szCs w:val="20"/>
          <w:lang w:val="en-US"/>
        </w:rPr>
        <w:t xml:space="preserve"> </w:t>
      </w:r>
    </w:p>
    <w:p w14:paraId="15A70829" w14:textId="77777777" w:rsidR="004D39C9" w:rsidRPr="00EB4175" w:rsidRDefault="004D39C9" w:rsidP="0028612D">
      <w:pPr>
        <w:pStyle w:val="Style15"/>
        <w:spacing w:after="0" w:line="276" w:lineRule="auto"/>
        <w:jc w:val="right"/>
        <w:rPr>
          <w:rStyle w:val="CharStyle14"/>
          <w:rFonts w:asciiTheme="minorHAnsi" w:hAnsiTheme="minorHAnsi" w:cstheme="minorHAnsi"/>
          <w:sz w:val="20"/>
          <w:szCs w:val="20"/>
          <w:lang w:val="en-US"/>
        </w:rPr>
      </w:pPr>
    </w:p>
    <w:p w14:paraId="63B5006C" w14:textId="187C6365" w:rsidR="00A75FF1" w:rsidRPr="00EB4175" w:rsidRDefault="00964A9C" w:rsidP="0028612D">
      <w:pPr>
        <w:pStyle w:val="Style15"/>
        <w:spacing w:after="0" w:line="276" w:lineRule="auto"/>
        <w:jc w:val="right"/>
        <w:rPr>
          <w:rStyle w:val="CharStyle14"/>
          <w:rFonts w:asciiTheme="minorHAnsi" w:hAnsiTheme="minorHAnsi" w:cstheme="minorHAnsi"/>
          <w:sz w:val="20"/>
          <w:szCs w:val="20"/>
          <w:lang w:val="en-US"/>
        </w:rPr>
      </w:pPr>
      <w:r w:rsidRPr="00EB4175">
        <w:rPr>
          <w:rStyle w:val="CharStyle14"/>
          <w:rFonts w:asciiTheme="minorHAnsi" w:hAnsiTheme="minorHAnsi" w:cstheme="minorHAnsi"/>
          <w:sz w:val="20"/>
          <w:szCs w:val="20"/>
          <w:lang w:val="en-US"/>
        </w:rPr>
        <w:t>The Contracting Entity:</w:t>
      </w:r>
    </w:p>
    <w:p w14:paraId="63B5006D" w14:textId="77777777" w:rsidR="00A75FF1" w:rsidRPr="00EB4175" w:rsidRDefault="00640B8D" w:rsidP="0028612D">
      <w:pPr>
        <w:pStyle w:val="Style4"/>
        <w:spacing w:after="0" w:line="276" w:lineRule="auto"/>
        <w:ind w:left="6020"/>
        <w:jc w:val="both"/>
        <w:rPr>
          <w:rFonts w:asciiTheme="minorHAnsi" w:hAnsiTheme="minorHAnsi" w:cstheme="minorHAnsi"/>
          <w:sz w:val="20"/>
          <w:szCs w:val="20"/>
          <w:lang w:val="en-US"/>
        </w:rPr>
      </w:pPr>
      <w:r w:rsidRPr="00EB4175">
        <w:rPr>
          <w:rStyle w:val="CharStyle5"/>
          <w:rFonts w:asciiTheme="minorHAnsi" w:hAnsiTheme="minorHAnsi" w:cstheme="minorHAnsi"/>
          <w:b/>
          <w:bCs/>
          <w:sz w:val="20"/>
          <w:szCs w:val="20"/>
          <w:u w:val="single"/>
          <w:lang w:val="en-US"/>
        </w:rPr>
        <w:t>Elektrownia Wiatrowa Baltica 2 sp z o.o.</w:t>
      </w:r>
    </w:p>
    <w:p w14:paraId="63B5006E" w14:textId="77777777" w:rsidR="00A75FF1" w:rsidRPr="00EB4175" w:rsidRDefault="00640B8D" w:rsidP="0028612D">
      <w:pPr>
        <w:pStyle w:val="Style4"/>
        <w:spacing w:after="0" w:line="276" w:lineRule="auto"/>
        <w:ind w:left="778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u w:val="single"/>
          <w:lang w:val="en-US"/>
        </w:rPr>
        <w:t>ul. Mokotowska 49,</w:t>
      </w:r>
    </w:p>
    <w:p w14:paraId="63B5006F" w14:textId="77777777" w:rsidR="00A75FF1" w:rsidRPr="00EB4175" w:rsidRDefault="00640B8D" w:rsidP="0028612D">
      <w:pPr>
        <w:pStyle w:val="Style4"/>
        <w:spacing w:after="0" w:line="276" w:lineRule="auto"/>
        <w:ind w:left="792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u w:val="single"/>
          <w:lang w:val="en-US"/>
        </w:rPr>
        <w:t>00-542 Warszawa</w:t>
      </w:r>
    </w:p>
    <w:p w14:paraId="1B15E7BE" w14:textId="77777777" w:rsidR="0073114A" w:rsidRPr="00EB4175" w:rsidRDefault="0073114A" w:rsidP="0028612D">
      <w:pPr>
        <w:pStyle w:val="Style4"/>
        <w:spacing w:after="0" w:line="276" w:lineRule="auto"/>
        <w:ind w:left="6020"/>
        <w:jc w:val="both"/>
        <w:rPr>
          <w:rFonts w:asciiTheme="minorHAnsi" w:hAnsiTheme="minorHAnsi" w:cstheme="minorHAnsi"/>
          <w:sz w:val="20"/>
          <w:szCs w:val="20"/>
          <w:lang w:val="en-US"/>
        </w:rPr>
      </w:pPr>
    </w:p>
    <w:p w14:paraId="0290E46B" w14:textId="61131A90" w:rsidR="00964A9C" w:rsidRPr="00EB4175" w:rsidRDefault="00964A9C" w:rsidP="0028612D">
      <w:pPr>
        <w:pStyle w:val="Style4"/>
        <w:spacing w:after="0" w:line="276" w:lineRule="auto"/>
        <w:jc w:val="center"/>
        <w:rPr>
          <w:rFonts w:asciiTheme="minorHAnsi" w:hAnsiTheme="minorHAnsi" w:cstheme="minorHAnsi"/>
          <w:sz w:val="20"/>
          <w:szCs w:val="20"/>
          <w:lang w:val="en-US"/>
        </w:rPr>
      </w:pPr>
      <w:r w:rsidRPr="00EB4175">
        <w:rPr>
          <w:rStyle w:val="CharStyle5"/>
          <w:rFonts w:asciiTheme="minorHAnsi" w:hAnsiTheme="minorHAnsi" w:cstheme="minorHAnsi"/>
          <w:b/>
          <w:bCs/>
          <w:sz w:val="20"/>
          <w:szCs w:val="20"/>
          <w:lang w:val="en-US"/>
        </w:rPr>
        <w:t>APPLICATION FORM FOR ADMISSION TO PARTICIPATE IN THE PROCEEDINGS</w:t>
      </w:r>
    </w:p>
    <w:p w14:paraId="2CB8DA6A" w14:textId="77777777" w:rsidR="00964A9C" w:rsidRPr="00EB4175" w:rsidRDefault="00964A9C" w:rsidP="0028612D">
      <w:pPr>
        <w:pStyle w:val="Style4"/>
        <w:spacing w:after="0" w:line="276" w:lineRule="auto"/>
        <w:rPr>
          <w:rStyle w:val="CharStyle5"/>
          <w:rFonts w:asciiTheme="minorHAnsi" w:hAnsiTheme="minorHAnsi" w:cstheme="minorHAnsi"/>
          <w:b/>
          <w:bCs/>
          <w:sz w:val="20"/>
          <w:szCs w:val="20"/>
          <w:lang w:val="en-US"/>
        </w:rPr>
      </w:pPr>
      <w:r w:rsidRPr="00EB4175">
        <w:rPr>
          <w:rStyle w:val="CharStyle5"/>
          <w:rFonts w:asciiTheme="minorHAnsi" w:hAnsiTheme="minorHAnsi" w:cstheme="minorHAnsi"/>
          <w:b/>
          <w:bCs/>
          <w:sz w:val="20"/>
          <w:szCs w:val="20"/>
          <w:lang w:val="en-US"/>
        </w:rPr>
        <w:t>1. The application is submitted by:</w:t>
      </w:r>
    </w:p>
    <w:p w14:paraId="4A9FDC10" w14:textId="77777777" w:rsidR="00964A9C" w:rsidRPr="00EB4175" w:rsidRDefault="00964A9C" w:rsidP="0028612D">
      <w:pPr>
        <w:pStyle w:val="Style4"/>
        <w:spacing w:after="0" w:line="276" w:lineRule="auto"/>
        <w:rPr>
          <w:rStyle w:val="CharStyle5"/>
          <w:rFonts w:asciiTheme="minorHAnsi" w:hAnsiTheme="minorHAnsi" w:cstheme="minorHAnsi"/>
          <w:b/>
          <w:bCs/>
          <w:sz w:val="20"/>
          <w:szCs w:val="20"/>
          <w:lang w:val="en-US"/>
        </w:rPr>
      </w:pPr>
      <w:r w:rsidRPr="00EB4175">
        <w:rPr>
          <w:rStyle w:val="CharStyle5"/>
          <w:rFonts w:asciiTheme="minorHAnsi" w:hAnsiTheme="minorHAnsi" w:cstheme="minorHAnsi"/>
          <w:b/>
          <w:bCs/>
          <w:sz w:val="20"/>
          <w:szCs w:val="20"/>
          <w:lang w:val="en-US"/>
        </w:rPr>
        <w:t>CONTRACTOR 1</w:t>
      </w:r>
    </w:p>
    <w:p w14:paraId="71CA3D8F" w14:textId="00FC04FB"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address, street address</w:t>
      </w:r>
      <w:r w:rsidR="00960A67" w:rsidRPr="00EB4175">
        <w:rPr>
          <w:rStyle w:val="CharStyle5"/>
          <w:rFonts w:asciiTheme="minorHAnsi" w:hAnsiTheme="minorHAnsi" w:cstheme="minorHAnsi"/>
          <w:sz w:val="20"/>
          <w:szCs w:val="20"/>
          <w:lang w:val="en-US"/>
        </w:rPr>
        <w:t>………………………………………………………………………………………………………………..</w:t>
      </w:r>
    </w:p>
    <w:p w14:paraId="76A8786E" w14:textId="52AACF66"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postal code ……………………….. city ……………………….. country ………………………</w:t>
      </w:r>
      <w:r w:rsidR="00A05F18" w:rsidRPr="00EB4175">
        <w:rPr>
          <w:rStyle w:val="CharStyle5"/>
          <w:rFonts w:asciiTheme="minorHAnsi" w:hAnsiTheme="minorHAnsi" w:cstheme="minorHAnsi"/>
          <w:sz w:val="20"/>
          <w:szCs w:val="20"/>
          <w:lang w:val="en-US"/>
        </w:rPr>
        <w:t>…………………</w:t>
      </w:r>
      <w:r w:rsidR="00960A67" w:rsidRPr="00EB4175">
        <w:rPr>
          <w:rStyle w:val="CharStyle5"/>
          <w:rFonts w:asciiTheme="minorHAnsi" w:hAnsiTheme="minorHAnsi" w:cstheme="minorHAnsi"/>
          <w:sz w:val="20"/>
          <w:szCs w:val="20"/>
          <w:lang w:val="en-US"/>
        </w:rPr>
        <w:t>……………</w:t>
      </w:r>
    </w:p>
    <w:p w14:paraId="3820F9F0" w14:textId="71895A9C"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phone no</w:t>
      </w:r>
      <w:r w:rsidR="00A05F18" w:rsidRPr="00EB4175">
        <w:rPr>
          <w:rStyle w:val="CharStyle5"/>
          <w:rFonts w:asciiTheme="minorHAnsi" w:hAnsiTheme="minorHAnsi" w:cstheme="minorHAnsi"/>
          <w:sz w:val="20"/>
          <w:szCs w:val="20"/>
          <w:lang w:val="en-US"/>
        </w:rPr>
        <w:t>………………………………..</w:t>
      </w:r>
      <w:r w:rsidRPr="00EB4175">
        <w:rPr>
          <w:rStyle w:val="CharStyle5"/>
          <w:rFonts w:asciiTheme="minorHAnsi" w:hAnsiTheme="minorHAnsi" w:cstheme="minorHAnsi"/>
          <w:sz w:val="20"/>
          <w:szCs w:val="20"/>
          <w:lang w:val="en-US"/>
        </w:rPr>
        <w:t>, fax no</w:t>
      </w:r>
      <w:r w:rsidR="00A05F18" w:rsidRPr="00EB4175">
        <w:rPr>
          <w:rStyle w:val="CharStyle5"/>
          <w:rFonts w:asciiTheme="minorHAnsi" w:hAnsiTheme="minorHAnsi" w:cstheme="minorHAnsi"/>
          <w:sz w:val="20"/>
          <w:szCs w:val="20"/>
          <w:lang w:val="en-US"/>
        </w:rPr>
        <w:t>………………………………………………………………………………</w:t>
      </w:r>
      <w:r w:rsidR="00960A67" w:rsidRPr="00EB4175">
        <w:rPr>
          <w:rStyle w:val="CharStyle5"/>
          <w:rFonts w:asciiTheme="minorHAnsi" w:hAnsiTheme="minorHAnsi" w:cstheme="minorHAnsi"/>
          <w:sz w:val="20"/>
          <w:szCs w:val="20"/>
          <w:lang w:val="en-US"/>
        </w:rPr>
        <w:t>………</w:t>
      </w:r>
    </w:p>
    <w:p w14:paraId="64214E44" w14:textId="55514ACC"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e-mail address ……………………………………………………………………………………...</w:t>
      </w:r>
      <w:r w:rsidR="00A05F18" w:rsidRPr="00EB4175">
        <w:rPr>
          <w:rStyle w:val="CharStyle5"/>
          <w:rFonts w:asciiTheme="minorHAnsi" w:hAnsiTheme="minorHAnsi" w:cstheme="minorHAnsi"/>
          <w:sz w:val="20"/>
          <w:szCs w:val="20"/>
          <w:lang w:val="en-US"/>
        </w:rPr>
        <w:t>.................................</w:t>
      </w:r>
      <w:r w:rsidR="00960A67" w:rsidRPr="00EB4175">
        <w:rPr>
          <w:rStyle w:val="CharStyle5"/>
          <w:rFonts w:asciiTheme="minorHAnsi" w:hAnsiTheme="minorHAnsi" w:cstheme="minorHAnsi"/>
          <w:sz w:val="20"/>
          <w:szCs w:val="20"/>
          <w:lang w:val="en-US"/>
        </w:rPr>
        <w:t>.......</w:t>
      </w:r>
    </w:p>
    <w:p w14:paraId="6CC47DFD" w14:textId="2B242583"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NIP</w:t>
      </w:r>
      <w:r w:rsidR="00A05F18" w:rsidRPr="00EB4175">
        <w:rPr>
          <w:rStyle w:val="CharStyle5"/>
          <w:rFonts w:asciiTheme="minorHAnsi" w:hAnsiTheme="minorHAnsi" w:cstheme="minorHAnsi"/>
          <w:sz w:val="20"/>
          <w:szCs w:val="20"/>
          <w:lang w:val="en-US"/>
        </w:rPr>
        <w:t>………………………………………………………………………………………………………………………………………………</w:t>
      </w:r>
      <w:r w:rsidR="00960A67" w:rsidRPr="00EB4175">
        <w:rPr>
          <w:rStyle w:val="CharStyle5"/>
          <w:rFonts w:asciiTheme="minorHAnsi" w:hAnsiTheme="minorHAnsi" w:cstheme="minorHAnsi"/>
          <w:sz w:val="20"/>
          <w:szCs w:val="20"/>
          <w:lang w:val="en-US"/>
        </w:rPr>
        <w:t>….</w:t>
      </w:r>
    </w:p>
    <w:p w14:paraId="49223358" w14:textId="0C98E526"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REGON</w:t>
      </w:r>
      <w:r w:rsidR="00A05F18" w:rsidRPr="00EB4175">
        <w:rPr>
          <w:rStyle w:val="CharStyle5"/>
          <w:rFonts w:asciiTheme="minorHAnsi" w:hAnsiTheme="minorHAnsi" w:cstheme="minorHAnsi"/>
          <w:sz w:val="20"/>
          <w:szCs w:val="20"/>
          <w:lang w:val="en-US"/>
        </w:rPr>
        <w:t>……………………………………………………………………………………………………………………………………………….</w:t>
      </w:r>
    </w:p>
    <w:p w14:paraId="4018881E" w14:textId="77777777" w:rsidR="00964A9C" w:rsidRPr="00EB4175" w:rsidRDefault="00964A9C" w:rsidP="0028612D">
      <w:pPr>
        <w:pStyle w:val="Style4"/>
        <w:spacing w:after="0" w:line="276" w:lineRule="auto"/>
        <w:rPr>
          <w:rStyle w:val="CharStyle5"/>
          <w:rFonts w:asciiTheme="minorHAnsi" w:hAnsiTheme="minorHAnsi" w:cstheme="minorHAnsi"/>
          <w:b/>
          <w:bCs/>
          <w:sz w:val="20"/>
          <w:szCs w:val="20"/>
          <w:lang w:val="en-US"/>
        </w:rPr>
      </w:pPr>
      <w:r w:rsidRPr="00EB4175">
        <w:rPr>
          <w:rStyle w:val="CharStyle5"/>
          <w:rFonts w:asciiTheme="minorHAnsi" w:hAnsiTheme="minorHAnsi" w:cstheme="minorHAnsi"/>
          <w:b/>
          <w:bCs/>
          <w:sz w:val="20"/>
          <w:szCs w:val="20"/>
          <w:lang w:val="en-US"/>
        </w:rPr>
        <w:t>CONTRACTOR 2*</w:t>
      </w:r>
    </w:p>
    <w:p w14:paraId="082AB5E0" w14:textId="5785A7DC"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address, street address</w:t>
      </w:r>
      <w:r w:rsidR="00960A67" w:rsidRPr="00EB4175">
        <w:rPr>
          <w:rStyle w:val="CharStyle5"/>
          <w:rFonts w:asciiTheme="minorHAnsi" w:hAnsiTheme="minorHAnsi" w:cstheme="minorHAnsi"/>
          <w:sz w:val="20"/>
          <w:szCs w:val="20"/>
          <w:lang w:val="en-US"/>
        </w:rPr>
        <w:t>…………………………………………………………………………………………………………………………………………..</w:t>
      </w:r>
    </w:p>
    <w:p w14:paraId="69901715" w14:textId="12E978AB"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postal code ……………</w:t>
      </w:r>
      <w:r w:rsidR="00A05F18" w:rsidRPr="00EB4175">
        <w:rPr>
          <w:rStyle w:val="CharStyle5"/>
          <w:rFonts w:asciiTheme="minorHAnsi" w:hAnsiTheme="minorHAnsi" w:cstheme="minorHAnsi"/>
          <w:sz w:val="20"/>
          <w:szCs w:val="20"/>
          <w:lang w:val="en-US"/>
        </w:rPr>
        <w:t>……………</w:t>
      </w:r>
      <w:r w:rsidRPr="00EB4175">
        <w:rPr>
          <w:rStyle w:val="CharStyle5"/>
          <w:rFonts w:asciiTheme="minorHAnsi" w:hAnsiTheme="minorHAnsi" w:cstheme="minorHAnsi"/>
          <w:sz w:val="20"/>
          <w:szCs w:val="20"/>
          <w:lang w:val="en-US"/>
        </w:rPr>
        <w:t>………….. city …………</w:t>
      </w:r>
      <w:r w:rsidR="00A05F18" w:rsidRPr="00EB4175">
        <w:rPr>
          <w:rStyle w:val="CharStyle5"/>
          <w:rFonts w:asciiTheme="minorHAnsi" w:hAnsiTheme="minorHAnsi" w:cstheme="minorHAnsi"/>
          <w:sz w:val="20"/>
          <w:szCs w:val="20"/>
          <w:lang w:val="en-US"/>
        </w:rPr>
        <w:t>…………………………..</w:t>
      </w:r>
      <w:r w:rsidRPr="00EB4175">
        <w:rPr>
          <w:rStyle w:val="CharStyle5"/>
          <w:rFonts w:asciiTheme="minorHAnsi" w:hAnsiTheme="minorHAnsi" w:cstheme="minorHAnsi"/>
          <w:sz w:val="20"/>
          <w:szCs w:val="20"/>
          <w:lang w:val="en-US"/>
        </w:rPr>
        <w:t>…………….. country ………………………</w:t>
      </w:r>
      <w:r w:rsidR="00A05F18" w:rsidRPr="00EB4175">
        <w:rPr>
          <w:rStyle w:val="CharStyle5"/>
          <w:rFonts w:asciiTheme="minorHAnsi" w:hAnsiTheme="minorHAnsi" w:cstheme="minorHAnsi"/>
          <w:sz w:val="20"/>
          <w:szCs w:val="20"/>
          <w:lang w:val="en-US"/>
        </w:rPr>
        <w:t>…………………….</w:t>
      </w:r>
    </w:p>
    <w:p w14:paraId="57D2701F"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phone no., fax no., e-mail address ……………………………………………………………………………………...</w:t>
      </w:r>
    </w:p>
    <w:p w14:paraId="3F2439E4" w14:textId="2E54C108"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NIP</w:t>
      </w:r>
      <w:r w:rsidR="00A05F18" w:rsidRPr="00EB4175">
        <w:rPr>
          <w:rStyle w:val="CharStyle5"/>
          <w:rFonts w:asciiTheme="minorHAnsi" w:hAnsiTheme="minorHAnsi" w:cstheme="minorHAnsi"/>
          <w:sz w:val="20"/>
          <w:szCs w:val="20"/>
          <w:lang w:val="en-US"/>
        </w:rPr>
        <w:t>……………………………………………………………………………………………………………………………………………….</w:t>
      </w:r>
    </w:p>
    <w:p w14:paraId="6BCDB77E"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REGON (name and precise contact details of the Contractors jointly applying for the contract) </w:t>
      </w:r>
      <w:r w:rsidRPr="00EB4175">
        <w:rPr>
          <w:rStyle w:val="CharStyle5"/>
          <w:rFonts w:asciiTheme="minorHAnsi" w:hAnsiTheme="minorHAnsi" w:cstheme="minorHAnsi"/>
          <w:b/>
          <w:bCs/>
          <w:sz w:val="20"/>
          <w:szCs w:val="20"/>
          <w:lang w:val="en-US"/>
        </w:rPr>
        <w:t>ATTORNEY*</w:t>
      </w:r>
      <w:r w:rsidRPr="00EB4175">
        <w:rPr>
          <w:rStyle w:val="CharStyle5"/>
          <w:rFonts w:asciiTheme="minorHAnsi" w:hAnsiTheme="minorHAnsi" w:cstheme="minorHAnsi"/>
          <w:sz w:val="20"/>
          <w:szCs w:val="20"/>
          <w:lang w:val="en-US"/>
        </w:rPr>
        <w:t xml:space="preserve"> to represent the Contractor/Contractors jointly applying for the contract. Orders (e.g. </w:t>
      </w:r>
      <w:r w:rsidRPr="00EB4175">
        <w:rPr>
          <w:rStyle w:val="CharStyle5"/>
          <w:rFonts w:asciiTheme="minorHAnsi" w:hAnsiTheme="minorHAnsi" w:cstheme="minorHAnsi"/>
          <w:b/>
          <w:bCs/>
          <w:sz w:val="20"/>
          <w:szCs w:val="20"/>
          <w:lang w:val="en-US"/>
        </w:rPr>
        <w:t>Consortium Leader</w:t>
      </w:r>
      <w:r w:rsidRPr="00EB4175">
        <w:rPr>
          <w:rStyle w:val="CharStyle5"/>
          <w:rFonts w:asciiTheme="minorHAnsi" w:hAnsiTheme="minorHAnsi" w:cstheme="minorHAnsi"/>
          <w:sz w:val="20"/>
          <w:szCs w:val="20"/>
          <w:lang w:val="en-US"/>
        </w:rPr>
        <w:t>)</w:t>
      </w:r>
    </w:p>
    <w:p w14:paraId="4E054A8B"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Address, Street Code ……………………….. City ……………………….. Country ………………………..</w:t>
      </w:r>
    </w:p>
    <w:p w14:paraId="3C099462"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Telephone No., Fax No., Email Address ……………………………………………………………………………………...</w:t>
      </w:r>
    </w:p>
    <w:p w14:paraId="568E3DEE"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Tax Identification Number (NIP),</w:t>
      </w:r>
    </w:p>
    <w:p w14:paraId="29EAB47F" w14:textId="77777777" w:rsidR="00964A9C" w:rsidRPr="00EB4175" w:rsidRDefault="00964A9C" w:rsidP="0028612D">
      <w:pPr>
        <w:pStyle w:val="Style4"/>
        <w:spacing w:after="0"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REGON</w:t>
      </w:r>
    </w:p>
    <w:p w14:paraId="19ADCDD2" w14:textId="446DD890" w:rsidR="0073114A" w:rsidRPr="00EB4175" w:rsidRDefault="00964A9C" w:rsidP="0028612D">
      <w:pPr>
        <w:pStyle w:val="Style4"/>
        <w:spacing w:after="0" w:line="276" w:lineRule="auto"/>
        <w:ind w:firstLine="300"/>
        <w:jc w:val="both"/>
        <w:rPr>
          <w:rFonts w:asciiTheme="minorHAnsi" w:hAnsiTheme="minorHAnsi" w:cstheme="minorHAnsi"/>
          <w:sz w:val="20"/>
          <w:szCs w:val="20"/>
          <w:lang w:val="en-US"/>
        </w:rPr>
      </w:pPr>
      <w:r w:rsidRPr="00EB4175">
        <w:rPr>
          <w:rStyle w:val="CharStyle5"/>
          <w:rFonts w:asciiTheme="minorHAnsi" w:hAnsiTheme="minorHAnsi" w:cstheme="minorHAnsi"/>
          <w:b/>
          <w:bCs/>
          <w:sz w:val="20"/>
          <w:szCs w:val="20"/>
          <w:lang w:val="en-US"/>
        </w:rPr>
        <w:t>* to be completed only by joint Contractors applying for the award of the Order</w:t>
      </w:r>
    </w:p>
    <w:p w14:paraId="63B50088" w14:textId="5C97E154" w:rsidR="00A75FF1" w:rsidRPr="00EB4175" w:rsidRDefault="00640B8D" w:rsidP="0028612D">
      <w:pPr>
        <w:pStyle w:val="Style32"/>
        <w:spacing w:line="276" w:lineRule="auto"/>
        <w:ind w:left="274"/>
        <w:jc w:val="both"/>
        <w:rPr>
          <w:rFonts w:asciiTheme="minorHAnsi" w:hAnsiTheme="minorHAnsi" w:cstheme="minorHAnsi"/>
          <w:sz w:val="20"/>
          <w:szCs w:val="20"/>
          <w:lang w:val="en-US"/>
        </w:rPr>
      </w:pPr>
      <w:r w:rsidRPr="00EB4175">
        <w:rPr>
          <w:rStyle w:val="CharStyle33"/>
          <w:rFonts w:asciiTheme="minorHAnsi" w:hAnsiTheme="minorHAnsi" w:cstheme="minorHAnsi"/>
          <w:b/>
          <w:bCs/>
          <w:sz w:val="20"/>
          <w:szCs w:val="20"/>
          <w:lang w:val="en-US"/>
        </w:rPr>
        <w:t xml:space="preserve">II. </w:t>
      </w:r>
      <w:r w:rsidR="00A642E0" w:rsidRPr="00EB4175">
        <w:rPr>
          <w:rStyle w:val="CharStyle33"/>
          <w:rFonts w:asciiTheme="minorHAnsi" w:hAnsiTheme="minorHAnsi" w:cstheme="minorHAnsi"/>
          <w:b/>
          <w:bCs/>
          <w:sz w:val="20"/>
          <w:szCs w:val="20"/>
          <w:lang w:val="en-US"/>
        </w:rPr>
        <w:t>Person Authorized to Contact the</w:t>
      </w:r>
      <w:r w:rsidR="00401A2B" w:rsidRPr="00EB4175">
        <w:rPr>
          <w:rStyle w:val="CharStyle33"/>
          <w:rFonts w:asciiTheme="minorHAnsi" w:hAnsiTheme="minorHAnsi" w:cstheme="minorHAnsi"/>
          <w:b/>
          <w:bCs/>
          <w:sz w:val="20"/>
          <w:szCs w:val="20"/>
          <w:lang w:val="en-US"/>
        </w:rPr>
        <w:t xml:space="preserve"> Contracting Entity</w:t>
      </w:r>
      <w:r w:rsidR="00A642E0" w:rsidRPr="00EB4175">
        <w:rPr>
          <w:rStyle w:val="CharStyle33"/>
          <w:rFonts w:asciiTheme="minorHAnsi" w:hAnsiTheme="minorHAnsi" w:cstheme="minorHAnsi"/>
          <w:b/>
          <w:bCs/>
          <w:sz w:val="20"/>
          <w:szCs w:val="20"/>
          <w:lang w:val="en-US"/>
        </w:rPr>
        <w:t xml:space="preserve"> (regarding this Application):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7234"/>
      </w:tblGrid>
      <w:tr w:rsidR="00A75FF1" w:rsidRPr="00EB4175" w14:paraId="63B5008B" w14:textId="77777777">
        <w:trPr>
          <w:trHeight w:hRule="exact" w:val="499"/>
          <w:jc w:val="center"/>
        </w:trPr>
        <w:tc>
          <w:tcPr>
            <w:tcW w:w="2131" w:type="dxa"/>
            <w:tcBorders>
              <w:top w:val="single" w:sz="4" w:space="0" w:color="auto"/>
              <w:left w:val="single" w:sz="4" w:space="0" w:color="auto"/>
            </w:tcBorders>
            <w:shd w:val="clear" w:color="auto" w:fill="auto"/>
            <w:vAlign w:val="center"/>
          </w:tcPr>
          <w:p w14:paraId="63B50089" w14:textId="49AC3A8B" w:rsidR="00A75FF1" w:rsidRPr="00EB4175" w:rsidRDefault="00375C2F" w:rsidP="0028612D">
            <w:pPr>
              <w:pStyle w:val="Style34"/>
              <w:spacing w:after="0" w:line="276" w:lineRule="auto"/>
              <w:jc w:val="both"/>
              <w:rPr>
                <w:rFonts w:asciiTheme="minorHAnsi" w:hAnsiTheme="minorHAnsi" w:cstheme="minorHAnsi"/>
                <w:sz w:val="20"/>
                <w:szCs w:val="20"/>
                <w:lang w:val="en-US"/>
              </w:rPr>
            </w:pPr>
            <w:r w:rsidRPr="00EB4175">
              <w:rPr>
                <w:rStyle w:val="CharStyle35"/>
                <w:rFonts w:asciiTheme="minorHAnsi" w:hAnsiTheme="minorHAnsi" w:cstheme="minorHAnsi"/>
                <w:sz w:val="20"/>
                <w:szCs w:val="20"/>
                <w:lang w:val="en-US"/>
              </w:rPr>
              <w:t>Name and surname:</w:t>
            </w:r>
          </w:p>
        </w:tc>
        <w:tc>
          <w:tcPr>
            <w:tcW w:w="7234" w:type="dxa"/>
            <w:tcBorders>
              <w:top w:val="single" w:sz="4" w:space="0" w:color="auto"/>
              <w:left w:val="single" w:sz="4" w:space="0" w:color="auto"/>
              <w:right w:val="single" w:sz="4" w:space="0" w:color="auto"/>
            </w:tcBorders>
            <w:shd w:val="clear" w:color="auto" w:fill="auto"/>
          </w:tcPr>
          <w:p w14:paraId="63B5008A" w14:textId="77777777" w:rsidR="00A75FF1" w:rsidRPr="00EB4175" w:rsidRDefault="00A75FF1" w:rsidP="0028612D">
            <w:pPr>
              <w:spacing w:line="276" w:lineRule="auto"/>
              <w:jc w:val="both"/>
              <w:rPr>
                <w:rFonts w:asciiTheme="minorHAnsi" w:hAnsiTheme="minorHAnsi" w:cstheme="minorHAnsi"/>
                <w:sz w:val="20"/>
                <w:szCs w:val="20"/>
                <w:lang w:val="en-US"/>
              </w:rPr>
            </w:pPr>
          </w:p>
        </w:tc>
      </w:tr>
      <w:tr w:rsidR="00A75FF1" w:rsidRPr="00EB4175" w14:paraId="63B5008E"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8C" w14:textId="6F4EC26E" w:rsidR="00A75FF1" w:rsidRPr="00EB4175" w:rsidRDefault="00375C2F" w:rsidP="0028612D">
            <w:pPr>
              <w:pStyle w:val="Style34"/>
              <w:spacing w:after="0" w:line="276" w:lineRule="auto"/>
              <w:jc w:val="both"/>
              <w:rPr>
                <w:rFonts w:asciiTheme="minorHAnsi" w:hAnsiTheme="minorHAnsi" w:cstheme="minorHAnsi"/>
                <w:sz w:val="20"/>
                <w:szCs w:val="20"/>
                <w:lang w:val="en-US"/>
              </w:rPr>
            </w:pPr>
            <w:r w:rsidRPr="00EB4175">
              <w:rPr>
                <w:rStyle w:val="CharStyle35"/>
                <w:rFonts w:asciiTheme="minorHAnsi" w:hAnsiTheme="minorHAnsi" w:cstheme="minorHAnsi"/>
                <w:sz w:val="20"/>
                <w:szCs w:val="20"/>
                <w:lang w:val="en-US"/>
              </w:rPr>
              <w:t>Contractor</w:t>
            </w:r>
            <w:r w:rsidR="00640B8D" w:rsidRPr="00EB4175">
              <w:rPr>
                <w:rStyle w:val="CharStyle35"/>
                <w:rFonts w:asciiTheme="minorHAnsi" w:hAnsiTheme="minorHAnsi" w:cstheme="minorHAnsi"/>
                <w:sz w:val="20"/>
                <w:szCs w:val="20"/>
                <w:lang w:val="en-US"/>
              </w:rPr>
              <w:t>:</w:t>
            </w:r>
          </w:p>
        </w:tc>
        <w:tc>
          <w:tcPr>
            <w:tcW w:w="7234" w:type="dxa"/>
            <w:tcBorders>
              <w:top w:val="single" w:sz="4" w:space="0" w:color="auto"/>
              <w:left w:val="single" w:sz="4" w:space="0" w:color="auto"/>
              <w:right w:val="single" w:sz="4" w:space="0" w:color="auto"/>
            </w:tcBorders>
            <w:shd w:val="clear" w:color="auto" w:fill="auto"/>
          </w:tcPr>
          <w:p w14:paraId="63B5008D" w14:textId="77777777" w:rsidR="00A75FF1" w:rsidRPr="00EB4175" w:rsidRDefault="00A75FF1" w:rsidP="0028612D">
            <w:pPr>
              <w:spacing w:line="276" w:lineRule="auto"/>
              <w:jc w:val="both"/>
              <w:rPr>
                <w:rFonts w:asciiTheme="minorHAnsi" w:hAnsiTheme="minorHAnsi" w:cstheme="minorHAnsi"/>
                <w:sz w:val="20"/>
                <w:szCs w:val="20"/>
                <w:lang w:val="en-US"/>
              </w:rPr>
            </w:pPr>
          </w:p>
        </w:tc>
      </w:tr>
      <w:tr w:rsidR="00A75FF1" w:rsidRPr="00EB4175" w14:paraId="63B50091"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8F" w14:textId="0ABCA8C4" w:rsidR="00A75FF1" w:rsidRPr="00EB4175" w:rsidRDefault="00640B8D" w:rsidP="0028612D">
            <w:pPr>
              <w:pStyle w:val="Style34"/>
              <w:spacing w:after="0" w:line="276" w:lineRule="auto"/>
              <w:jc w:val="both"/>
              <w:rPr>
                <w:rFonts w:asciiTheme="minorHAnsi" w:hAnsiTheme="minorHAnsi" w:cstheme="minorHAnsi"/>
                <w:sz w:val="20"/>
                <w:szCs w:val="20"/>
                <w:lang w:val="en-US"/>
              </w:rPr>
            </w:pPr>
            <w:r w:rsidRPr="00EB4175">
              <w:rPr>
                <w:rStyle w:val="CharStyle35"/>
                <w:rFonts w:asciiTheme="minorHAnsi" w:hAnsiTheme="minorHAnsi" w:cstheme="minorHAnsi"/>
                <w:sz w:val="20"/>
                <w:szCs w:val="20"/>
                <w:lang w:val="en-US"/>
              </w:rPr>
              <w:t>Ad</w:t>
            </w:r>
            <w:r w:rsidR="00375C2F" w:rsidRPr="00EB4175">
              <w:rPr>
                <w:rStyle w:val="CharStyle35"/>
                <w:rFonts w:asciiTheme="minorHAnsi" w:hAnsiTheme="minorHAnsi" w:cstheme="minorHAnsi"/>
                <w:sz w:val="20"/>
                <w:szCs w:val="20"/>
                <w:lang w:val="en-US"/>
              </w:rPr>
              <w:t>d</w:t>
            </w:r>
            <w:r w:rsidRPr="00EB4175">
              <w:rPr>
                <w:rStyle w:val="CharStyle35"/>
                <w:rFonts w:asciiTheme="minorHAnsi" w:hAnsiTheme="minorHAnsi" w:cstheme="minorHAnsi"/>
                <w:sz w:val="20"/>
                <w:szCs w:val="20"/>
                <w:lang w:val="en-US"/>
              </w:rPr>
              <w:t>re</w:t>
            </w:r>
            <w:r w:rsidR="00375C2F" w:rsidRPr="00EB4175">
              <w:rPr>
                <w:rStyle w:val="CharStyle35"/>
                <w:rFonts w:asciiTheme="minorHAnsi" w:hAnsiTheme="minorHAnsi" w:cstheme="minorHAnsi"/>
                <w:sz w:val="20"/>
                <w:szCs w:val="20"/>
                <w:lang w:val="en-US"/>
              </w:rPr>
              <w:t>s</w:t>
            </w:r>
            <w:r w:rsidRPr="00EB4175">
              <w:rPr>
                <w:rStyle w:val="CharStyle35"/>
                <w:rFonts w:asciiTheme="minorHAnsi" w:hAnsiTheme="minorHAnsi" w:cstheme="minorHAnsi"/>
                <w:sz w:val="20"/>
                <w:szCs w:val="20"/>
                <w:lang w:val="en-US"/>
              </w:rPr>
              <w:t>s:</w:t>
            </w:r>
          </w:p>
        </w:tc>
        <w:tc>
          <w:tcPr>
            <w:tcW w:w="7234" w:type="dxa"/>
            <w:tcBorders>
              <w:top w:val="single" w:sz="4" w:space="0" w:color="auto"/>
              <w:left w:val="single" w:sz="4" w:space="0" w:color="auto"/>
              <w:right w:val="single" w:sz="4" w:space="0" w:color="auto"/>
            </w:tcBorders>
            <w:shd w:val="clear" w:color="auto" w:fill="auto"/>
          </w:tcPr>
          <w:p w14:paraId="63B50090" w14:textId="77777777" w:rsidR="00A75FF1" w:rsidRPr="00EB4175" w:rsidRDefault="00A75FF1" w:rsidP="0028612D">
            <w:pPr>
              <w:spacing w:line="276" w:lineRule="auto"/>
              <w:jc w:val="both"/>
              <w:rPr>
                <w:rFonts w:asciiTheme="minorHAnsi" w:hAnsiTheme="minorHAnsi" w:cstheme="minorHAnsi"/>
                <w:sz w:val="20"/>
                <w:szCs w:val="20"/>
                <w:lang w:val="en-US"/>
              </w:rPr>
            </w:pPr>
          </w:p>
        </w:tc>
      </w:tr>
      <w:tr w:rsidR="00A75FF1" w:rsidRPr="00EB4175" w14:paraId="63B50094" w14:textId="77777777">
        <w:trPr>
          <w:trHeight w:hRule="exact" w:val="494"/>
          <w:jc w:val="center"/>
        </w:trPr>
        <w:tc>
          <w:tcPr>
            <w:tcW w:w="2131" w:type="dxa"/>
            <w:tcBorders>
              <w:top w:val="single" w:sz="4" w:space="0" w:color="auto"/>
              <w:left w:val="single" w:sz="4" w:space="0" w:color="auto"/>
            </w:tcBorders>
            <w:shd w:val="clear" w:color="auto" w:fill="auto"/>
            <w:vAlign w:val="center"/>
          </w:tcPr>
          <w:p w14:paraId="63B50092" w14:textId="3B85F14B" w:rsidR="00A75FF1" w:rsidRPr="00EB4175" w:rsidRDefault="00375C2F" w:rsidP="0028612D">
            <w:pPr>
              <w:pStyle w:val="Style34"/>
              <w:spacing w:after="0" w:line="276" w:lineRule="auto"/>
              <w:jc w:val="both"/>
              <w:rPr>
                <w:rFonts w:asciiTheme="minorHAnsi" w:hAnsiTheme="minorHAnsi" w:cstheme="minorHAnsi"/>
                <w:sz w:val="20"/>
                <w:szCs w:val="20"/>
                <w:lang w:val="en-US"/>
              </w:rPr>
            </w:pPr>
            <w:r w:rsidRPr="00EB4175">
              <w:rPr>
                <w:rStyle w:val="CharStyle35"/>
                <w:rFonts w:asciiTheme="minorHAnsi" w:hAnsiTheme="minorHAnsi" w:cstheme="minorHAnsi"/>
                <w:sz w:val="20"/>
                <w:szCs w:val="20"/>
                <w:lang w:val="en-US"/>
              </w:rPr>
              <w:t>Phone no</w:t>
            </w:r>
            <w:r w:rsidR="00640B8D" w:rsidRPr="00EB4175">
              <w:rPr>
                <w:rStyle w:val="CharStyle35"/>
                <w:rFonts w:asciiTheme="minorHAnsi" w:hAnsiTheme="minorHAnsi" w:cstheme="minorHAnsi"/>
                <w:sz w:val="20"/>
                <w:szCs w:val="20"/>
                <w:lang w:val="en-US"/>
              </w:rPr>
              <w:t>:</w:t>
            </w:r>
          </w:p>
        </w:tc>
        <w:tc>
          <w:tcPr>
            <w:tcW w:w="7234" w:type="dxa"/>
            <w:tcBorders>
              <w:top w:val="single" w:sz="4" w:space="0" w:color="auto"/>
              <w:left w:val="single" w:sz="4" w:space="0" w:color="auto"/>
              <w:right w:val="single" w:sz="4" w:space="0" w:color="auto"/>
            </w:tcBorders>
            <w:shd w:val="clear" w:color="auto" w:fill="auto"/>
          </w:tcPr>
          <w:p w14:paraId="63B50093" w14:textId="77777777" w:rsidR="00A75FF1" w:rsidRPr="00EB4175" w:rsidRDefault="00A75FF1" w:rsidP="0028612D">
            <w:pPr>
              <w:spacing w:line="276" w:lineRule="auto"/>
              <w:jc w:val="both"/>
              <w:rPr>
                <w:rFonts w:asciiTheme="minorHAnsi" w:hAnsiTheme="minorHAnsi" w:cstheme="minorHAnsi"/>
                <w:sz w:val="20"/>
                <w:szCs w:val="20"/>
                <w:lang w:val="en-US"/>
              </w:rPr>
            </w:pPr>
          </w:p>
        </w:tc>
      </w:tr>
      <w:tr w:rsidR="00A75FF1" w:rsidRPr="00EB4175" w14:paraId="63B50097" w14:textId="77777777">
        <w:trPr>
          <w:trHeight w:hRule="exact" w:val="499"/>
          <w:jc w:val="center"/>
        </w:trPr>
        <w:tc>
          <w:tcPr>
            <w:tcW w:w="2131" w:type="dxa"/>
            <w:tcBorders>
              <w:top w:val="single" w:sz="4" w:space="0" w:color="auto"/>
              <w:left w:val="single" w:sz="4" w:space="0" w:color="auto"/>
              <w:bottom w:val="single" w:sz="4" w:space="0" w:color="auto"/>
            </w:tcBorders>
            <w:shd w:val="clear" w:color="auto" w:fill="auto"/>
            <w:vAlign w:val="center"/>
          </w:tcPr>
          <w:p w14:paraId="63B50095" w14:textId="77777777" w:rsidR="00A75FF1" w:rsidRPr="00EB4175" w:rsidRDefault="00640B8D" w:rsidP="0028612D">
            <w:pPr>
              <w:pStyle w:val="Style34"/>
              <w:spacing w:after="0" w:line="276" w:lineRule="auto"/>
              <w:jc w:val="both"/>
              <w:rPr>
                <w:rFonts w:asciiTheme="minorHAnsi" w:hAnsiTheme="minorHAnsi" w:cstheme="minorHAnsi"/>
                <w:sz w:val="20"/>
                <w:szCs w:val="20"/>
                <w:lang w:val="en-US"/>
              </w:rPr>
            </w:pPr>
            <w:r w:rsidRPr="00EB4175">
              <w:rPr>
                <w:rStyle w:val="CharStyle35"/>
                <w:rFonts w:asciiTheme="minorHAnsi" w:hAnsiTheme="minorHAnsi" w:cstheme="minorHAnsi"/>
                <w:sz w:val="20"/>
                <w:szCs w:val="20"/>
                <w:lang w:val="en-US"/>
              </w:rPr>
              <w:t>e-mail:</w:t>
            </w:r>
          </w:p>
        </w:tc>
        <w:tc>
          <w:tcPr>
            <w:tcW w:w="7234" w:type="dxa"/>
            <w:tcBorders>
              <w:top w:val="single" w:sz="4" w:space="0" w:color="auto"/>
              <w:left w:val="single" w:sz="4" w:space="0" w:color="auto"/>
              <w:bottom w:val="single" w:sz="4" w:space="0" w:color="auto"/>
              <w:right w:val="single" w:sz="4" w:space="0" w:color="auto"/>
            </w:tcBorders>
            <w:shd w:val="clear" w:color="auto" w:fill="auto"/>
          </w:tcPr>
          <w:p w14:paraId="63B50096" w14:textId="77777777" w:rsidR="00A75FF1" w:rsidRPr="00EB4175" w:rsidRDefault="00A75FF1" w:rsidP="0028612D">
            <w:pPr>
              <w:spacing w:line="276" w:lineRule="auto"/>
              <w:jc w:val="both"/>
              <w:rPr>
                <w:rFonts w:asciiTheme="minorHAnsi" w:hAnsiTheme="minorHAnsi" w:cstheme="minorHAnsi"/>
                <w:sz w:val="20"/>
                <w:szCs w:val="20"/>
                <w:lang w:val="en-US"/>
              </w:rPr>
            </w:pPr>
          </w:p>
        </w:tc>
      </w:tr>
    </w:tbl>
    <w:p w14:paraId="63B50098" w14:textId="77777777" w:rsidR="00A75FF1" w:rsidRPr="00EB4175" w:rsidRDefault="00A75FF1" w:rsidP="0028612D">
      <w:pPr>
        <w:spacing w:line="276" w:lineRule="auto"/>
        <w:jc w:val="both"/>
        <w:rPr>
          <w:rFonts w:asciiTheme="minorHAnsi" w:hAnsiTheme="minorHAnsi" w:cstheme="minorHAnsi"/>
          <w:sz w:val="20"/>
          <w:szCs w:val="20"/>
          <w:lang w:val="en-US"/>
        </w:rPr>
      </w:pPr>
    </w:p>
    <w:p w14:paraId="63B50099" w14:textId="62FA15E5" w:rsidR="00A75FF1" w:rsidRPr="00EB4175" w:rsidRDefault="00854714" w:rsidP="0028612D">
      <w:pPr>
        <w:pStyle w:val="Style4"/>
        <w:numPr>
          <w:ilvl w:val="0"/>
          <w:numId w:val="37"/>
        </w:numPr>
        <w:tabs>
          <w:tab w:val="left" w:pos="640"/>
        </w:tabs>
        <w:spacing w:after="0" w:line="276" w:lineRule="auto"/>
        <w:ind w:left="640" w:hanging="36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Referring to the Contract Notice in the Sectoral Contract Award Procedure conducted </w:t>
      </w:r>
      <w:r w:rsidR="00C36184">
        <w:rPr>
          <w:rStyle w:val="CharStyle5"/>
          <w:rFonts w:asciiTheme="minorHAnsi" w:hAnsiTheme="minorHAnsi" w:cstheme="minorHAnsi"/>
          <w:sz w:val="20"/>
          <w:szCs w:val="20"/>
          <w:lang w:val="en-US"/>
        </w:rPr>
        <w:t>under t</w:t>
      </w:r>
      <w:r w:rsidR="00E3084B">
        <w:rPr>
          <w:rStyle w:val="CharStyle5"/>
          <w:rFonts w:asciiTheme="minorHAnsi" w:hAnsiTheme="minorHAnsi" w:cstheme="minorHAnsi"/>
          <w:sz w:val="20"/>
          <w:szCs w:val="20"/>
          <w:lang w:val="en-US"/>
        </w:rPr>
        <w:t>h</w:t>
      </w:r>
      <w:r w:rsidR="00C36184">
        <w:rPr>
          <w:rStyle w:val="CharStyle5"/>
          <w:rFonts w:asciiTheme="minorHAnsi" w:hAnsiTheme="minorHAnsi" w:cstheme="minorHAnsi"/>
          <w:sz w:val="20"/>
          <w:szCs w:val="20"/>
          <w:lang w:val="en-US"/>
        </w:rPr>
        <w:t>e name</w:t>
      </w:r>
      <w:r w:rsidR="00E3084B" w:rsidRPr="00E3084B">
        <w:t xml:space="preserve"> </w:t>
      </w:r>
      <w:r w:rsidR="00E3084B">
        <w:t>„</w:t>
      </w:r>
      <w:r w:rsidR="00E3084B" w:rsidRPr="00DC0F68">
        <w:rPr>
          <w:rStyle w:val="CharStyle5"/>
          <w:rFonts w:asciiTheme="minorHAnsi" w:hAnsiTheme="minorHAnsi" w:cstheme="minorHAnsi"/>
          <w:b/>
          <w:bCs/>
          <w:sz w:val="20"/>
          <w:szCs w:val="20"/>
          <w:lang w:val="en-US"/>
        </w:rPr>
        <w:t>OFFSHORE WIND FARM BALTICA – 2: expert services for Grid Tests and Power Quality Measurements</w:t>
      </w:r>
      <w:r w:rsidR="00E3084B">
        <w:rPr>
          <w:rStyle w:val="CharStyle5"/>
          <w:rFonts w:asciiTheme="minorHAnsi" w:hAnsiTheme="minorHAnsi" w:cstheme="minorHAnsi"/>
          <w:sz w:val="20"/>
          <w:szCs w:val="20"/>
          <w:lang w:val="en-US"/>
        </w:rPr>
        <w:t>”</w:t>
      </w:r>
      <w:r w:rsidR="00C36184">
        <w:rPr>
          <w:rStyle w:val="CharStyle5"/>
          <w:rFonts w:asciiTheme="minorHAnsi" w:hAnsiTheme="minorHAnsi" w:cstheme="minorHAnsi"/>
          <w:sz w:val="20"/>
          <w:szCs w:val="20"/>
          <w:lang w:val="en-US"/>
        </w:rPr>
        <w:t xml:space="preserve">, number </w:t>
      </w:r>
      <w:r w:rsidR="00836807" w:rsidRPr="00836807">
        <w:rPr>
          <w:rStyle w:val="CharStyle5"/>
          <w:rFonts w:asciiTheme="minorHAnsi" w:hAnsiTheme="minorHAnsi" w:cstheme="minorHAnsi"/>
          <w:b/>
          <w:bCs/>
          <w:sz w:val="20"/>
          <w:szCs w:val="20"/>
          <w:lang w:val="en-US"/>
        </w:rPr>
        <w:t>POST/BAL/IPT/PROC/00031/2025</w:t>
      </w:r>
    </w:p>
    <w:p w14:paraId="2A32E412" w14:textId="030CA9FA" w:rsidR="00854714" w:rsidRPr="00EB4175" w:rsidRDefault="00854714" w:rsidP="00E3084B">
      <w:pPr>
        <w:pStyle w:val="Style4"/>
        <w:numPr>
          <w:ilvl w:val="0"/>
          <w:numId w:val="71"/>
        </w:numPr>
        <w:tabs>
          <w:tab w:val="left" w:pos="640"/>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are submitting an Application to Participate in the Proceedings and thereby declaring our willingness to participate in the Proceedings;</w:t>
      </w:r>
    </w:p>
    <w:p w14:paraId="7D64434D" w14:textId="17E1899B" w:rsidR="00854714" w:rsidRPr="00EB4175" w:rsidRDefault="00854714" w:rsidP="00E3084B">
      <w:pPr>
        <w:pStyle w:val="Style4"/>
        <w:numPr>
          <w:ilvl w:val="0"/>
          <w:numId w:val="71"/>
        </w:numPr>
        <w:tabs>
          <w:tab w:val="left" w:pos="640"/>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 we have become familiar with the content of the procurement documents and the terms and conditions of participation in the Proceedings and acknowledge that we are bound by the provisions and rules of procedure specified therein;</w:t>
      </w:r>
    </w:p>
    <w:p w14:paraId="0A76ED18" w14:textId="4268B21D" w:rsidR="00854714" w:rsidRPr="00EB4175" w:rsidRDefault="00854714" w:rsidP="00E3084B">
      <w:pPr>
        <w:pStyle w:val="Style4"/>
        <w:numPr>
          <w:ilvl w:val="0"/>
          <w:numId w:val="71"/>
        </w:numPr>
        <w:tabs>
          <w:tab w:val="left" w:pos="640"/>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 the Application is public and does not contain information constituting a trade secret within the meaning of the regulations on combating unfair competition, with the exception of information contained in files submitted in the "Classified Document (Trade Secret)" directory. These files constitute a trade secret within the meaning of the Act of 16 April 1993 on Combating Unfair Competition.</w:t>
      </w:r>
    </w:p>
    <w:p w14:paraId="40D36EF4" w14:textId="2298E48C" w:rsidR="006404EC" w:rsidRPr="00EB4175" w:rsidRDefault="00854714" w:rsidP="0028612D">
      <w:pPr>
        <w:pStyle w:val="Style4"/>
        <w:tabs>
          <w:tab w:val="left" w:pos="906"/>
        </w:tabs>
        <w:spacing w:after="0" w:line="276" w:lineRule="auto"/>
        <w:ind w:left="28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lastRenderedPageBreak/>
        <w:t>(If the Contractor claims a trade secret, they are obligated to demonstrate that the claimed information constitutes a trade secret within the meaning of Article 11, Section 2 of the Act of 16 April 1993 on Combating Unfair Competition).</w:t>
      </w:r>
    </w:p>
    <w:p w14:paraId="63B5009E" w14:textId="2AAA282D" w:rsidR="00A75FF1" w:rsidRPr="00EB4175" w:rsidRDefault="006404EC" w:rsidP="0028612D">
      <w:pPr>
        <w:pStyle w:val="Style4"/>
        <w:numPr>
          <w:ilvl w:val="0"/>
          <w:numId w:val="37"/>
        </w:numPr>
        <w:tabs>
          <w:tab w:val="left" w:pos="626"/>
        </w:tabs>
        <w:spacing w:after="0" w:line="276" w:lineRule="auto"/>
        <w:ind w:left="28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w:t>
      </w:r>
      <w:r w:rsidR="00640B8D" w:rsidRPr="00EB4175">
        <w:rPr>
          <w:rStyle w:val="CharStyle5"/>
          <w:rFonts w:asciiTheme="minorHAnsi" w:hAnsiTheme="minorHAnsi" w:cstheme="minorHAnsi"/>
          <w:sz w:val="20"/>
          <w:szCs w:val="20"/>
          <w:lang w:val="en-US"/>
        </w:rPr>
        <w:t>:</w:t>
      </w:r>
    </w:p>
    <w:p w14:paraId="213D5661" w14:textId="144A93C0"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are capable of performing the Subject Matter of the Contract in accordance with the requirements specified in the Description of Needs and Requirements.</w:t>
      </w:r>
    </w:p>
    <w:p w14:paraId="492791DE" w14:textId="5BD468DE"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 all information provided in this Application is current and truthful and has been presented with full awareness of the consequences of misleading the</w:t>
      </w:r>
      <w:r w:rsidR="00401A2B" w:rsidRPr="00EB4175">
        <w:rPr>
          <w:rStyle w:val="CharStyle5"/>
          <w:rFonts w:asciiTheme="minorHAnsi" w:hAnsiTheme="minorHAnsi" w:cstheme="minorHAnsi"/>
          <w:sz w:val="20"/>
          <w:szCs w:val="20"/>
          <w:lang w:val="en-US"/>
        </w:rPr>
        <w:t xml:space="preserve"> Contracting Entity</w:t>
      </w:r>
      <w:r w:rsidRPr="00EB4175">
        <w:rPr>
          <w:rStyle w:val="CharStyle5"/>
          <w:rFonts w:asciiTheme="minorHAnsi" w:hAnsiTheme="minorHAnsi" w:cstheme="minorHAnsi"/>
          <w:sz w:val="20"/>
          <w:szCs w:val="20"/>
          <w:lang w:val="en-US"/>
        </w:rPr>
        <w:t xml:space="preserve"> in providing such information.</w:t>
      </w:r>
    </w:p>
    <w:p w14:paraId="0E13C832" w14:textId="4D4D4A6E"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Under penalty of perjury, we declare that the information provided in the Application and the documents and declarations attached to it describe the factual and legal circumstances as of the date of submission of the Applications (Article 297 of the Penal Code).</w:t>
      </w:r>
    </w:p>
    <w:p w14:paraId="27F3D1C6" w14:textId="77190310"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We declare that we have become familiar with the principles set forth in the Code of Conduct, which constitutes Appendix 5 to the "Regulations for </w:t>
      </w:r>
      <w:r w:rsidR="00630FFC" w:rsidRPr="00EB4175">
        <w:rPr>
          <w:rStyle w:val="CharStyle5"/>
          <w:rFonts w:asciiTheme="minorHAnsi" w:hAnsiTheme="minorHAnsi" w:cstheme="minorHAnsi"/>
          <w:sz w:val="20"/>
          <w:szCs w:val="20"/>
          <w:lang w:val="en-US"/>
        </w:rPr>
        <w:t>Offer</w:t>
      </w:r>
      <w:r w:rsidRPr="00EB4175">
        <w:rPr>
          <w:rStyle w:val="CharStyle5"/>
          <w:rFonts w:asciiTheme="minorHAnsi" w:hAnsiTheme="minorHAnsi" w:cstheme="minorHAnsi"/>
          <w:sz w:val="20"/>
          <w:szCs w:val="20"/>
          <w:lang w:val="en-US"/>
        </w:rPr>
        <w:t xml:space="preserve"> Procedures Implemented by EWB 2 and EWB 3." If our Offer is selected, we assure that we will comply with all applicable laws and the provisions of the aforementioned documents in our operations. We declare that we will exercise due diligence to ensure that our employees, collaborators, subcontractors, and other persons involved in providing services comply with the provisions of the aforementioned documents.</w:t>
      </w:r>
    </w:p>
    <w:p w14:paraId="4FC367D4" w14:textId="4591D2DA"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provide sufficient guarantees to implement appropriate technical and organizational measures to ensure that the processing of personal data meets the requirements of applicable personal data protection laws and the provisions of the Regulation (General Data Protection Regulation) – hereinafter referred to as the "GDPR" – applicable and protects the rights of data subjects.</w:t>
      </w:r>
    </w:p>
    <w:p w14:paraId="1673141F" w14:textId="0652DD6D"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are aware of all obligations arising from applicable personal data protection laws and the provisions of the GDPR, which must be fulfilled by the entity processing personal data on behalf of the data controller.</w:t>
      </w:r>
    </w:p>
    <w:p w14:paraId="57D7B683" w14:textId="3405451D"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have fulfilled all obligations towards the individuals whose data we transfer and towards the Client arising from personal data protection laws and the provisions of the GDPR.</w:t>
      </w:r>
    </w:p>
    <w:p w14:paraId="4A64212D" w14:textId="40067769"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The personal data we provide may be used only for purposes related to the ongoing public proceeding no. </w:t>
      </w:r>
      <w:r w:rsidR="00836807" w:rsidRPr="00836807">
        <w:rPr>
          <w:rStyle w:val="CharStyle5"/>
          <w:rFonts w:asciiTheme="minorHAnsi" w:hAnsiTheme="minorHAnsi" w:cstheme="minorHAnsi"/>
          <w:sz w:val="20"/>
          <w:szCs w:val="20"/>
          <w:lang w:val="en-US"/>
        </w:rPr>
        <w:t>POST/BAL/IPT/PROC/00031/2025</w:t>
      </w:r>
      <w:r w:rsidRPr="00EB4175">
        <w:rPr>
          <w:rStyle w:val="CharStyle5"/>
          <w:rFonts w:asciiTheme="minorHAnsi" w:hAnsiTheme="minorHAnsi" w:cstheme="minorHAnsi"/>
          <w:sz w:val="20"/>
          <w:szCs w:val="20"/>
          <w:lang w:val="en-US"/>
        </w:rPr>
        <w:t xml:space="preserve">. </w:t>
      </w:r>
    </w:p>
    <w:p w14:paraId="0981A3D9" w14:textId="313175B5"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This Application, together with its attachments, consists of files.</w:t>
      </w:r>
    </w:p>
    <w:p w14:paraId="4D7770A8" w14:textId="517D7AE4" w:rsidR="006404EC" w:rsidRPr="00EB4175" w:rsidRDefault="006404EC" w:rsidP="00E3084B">
      <w:pPr>
        <w:pStyle w:val="Style4"/>
        <w:numPr>
          <w:ilvl w:val="0"/>
          <w:numId w:val="72"/>
        </w:numPr>
        <w:tabs>
          <w:tab w:val="left" w:pos="626"/>
        </w:tabs>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List of Attachments:</w:t>
      </w:r>
    </w:p>
    <w:p w14:paraId="63B500AA" w14:textId="2CF1BCE5" w:rsidR="00A75FF1" w:rsidRPr="00EB4175" w:rsidRDefault="006404EC" w:rsidP="0028612D">
      <w:pPr>
        <w:pStyle w:val="Style4"/>
        <w:tabs>
          <w:tab w:val="left" w:pos="908"/>
        </w:tabs>
        <w:spacing w:after="0" w:line="276" w:lineRule="auto"/>
        <w:ind w:left="920"/>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The following attachments are attached to this Application:</w:t>
      </w:r>
      <w:r w:rsidR="00640B8D" w:rsidRPr="00EB4175">
        <w:rPr>
          <w:rStyle w:val="CharStyle5"/>
          <w:rFonts w:asciiTheme="minorHAnsi" w:hAnsiTheme="minorHAnsi" w:cstheme="minorHAnsi"/>
          <w:sz w:val="20"/>
          <w:szCs w:val="20"/>
          <w:lang w:val="en-US"/>
        </w:rPr>
        <w:t>:</w:t>
      </w:r>
    </w:p>
    <w:p w14:paraId="63B500B5" w14:textId="77777777" w:rsidR="00A75FF1" w:rsidRPr="00EB4175" w:rsidRDefault="00A75FF1" w:rsidP="0028612D">
      <w:pPr>
        <w:spacing w:line="276" w:lineRule="auto"/>
        <w:jc w:val="both"/>
        <w:rPr>
          <w:rFonts w:asciiTheme="minorHAnsi" w:hAnsiTheme="minorHAnsi" w:cstheme="minorHAnsi"/>
          <w:sz w:val="20"/>
          <w:szCs w:val="20"/>
          <w:lang w:val="en-US"/>
        </w:rPr>
      </w:pPr>
    </w:p>
    <w:p w14:paraId="088708F5" w14:textId="77777777" w:rsidR="00BA7268" w:rsidRPr="00EB4175" w:rsidRDefault="00BA7268" w:rsidP="0028612D">
      <w:pPr>
        <w:pStyle w:val="Style4"/>
        <w:spacing w:after="0" w:line="276" w:lineRule="auto"/>
        <w:ind w:left="5160"/>
        <w:jc w:val="both"/>
        <w:rPr>
          <w:rStyle w:val="CharStyle5"/>
          <w:rFonts w:asciiTheme="minorHAnsi" w:hAnsiTheme="minorHAnsi" w:cstheme="minorHAnsi"/>
          <w:sz w:val="20"/>
          <w:szCs w:val="20"/>
          <w:lang w:val="en-US"/>
        </w:rPr>
      </w:pPr>
    </w:p>
    <w:p w14:paraId="45AB88B3" w14:textId="28CB7EEC" w:rsidR="000D030C" w:rsidRPr="00EB4175" w:rsidRDefault="006404EC" w:rsidP="0028612D">
      <w:pPr>
        <w:spacing w:line="276" w:lineRule="auto"/>
        <w:rPr>
          <w:rStyle w:val="CharStyle5"/>
          <w:rFonts w:asciiTheme="minorHAnsi" w:hAnsiTheme="minorHAnsi" w:cstheme="minorHAnsi"/>
          <w:b/>
          <w:bCs/>
          <w:sz w:val="20"/>
          <w:szCs w:val="20"/>
          <w:lang w:val="en-US"/>
        </w:rPr>
      </w:pPr>
      <w:r w:rsidRPr="00EB4175">
        <w:rPr>
          <w:rStyle w:val="CharStyle5"/>
          <w:rFonts w:asciiTheme="minorHAnsi" w:hAnsiTheme="minorHAnsi" w:cstheme="minorHAnsi"/>
          <w:sz w:val="20"/>
          <w:szCs w:val="20"/>
          <w:lang w:val="en-US"/>
        </w:rPr>
        <w:t>Qualified electronic signatures of the person(s) authorized to sign on behalf of the Contractor</w:t>
      </w:r>
      <w:r w:rsidR="000D030C" w:rsidRPr="00EB4175">
        <w:rPr>
          <w:rStyle w:val="CharStyle5"/>
          <w:rFonts w:asciiTheme="minorHAnsi" w:hAnsiTheme="minorHAnsi" w:cstheme="minorHAnsi"/>
          <w:b/>
          <w:bCs/>
          <w:sz w:val="20"/>
          <w:szCs w:val="20"/>
          <w:lang w:val="en-US"/>
        </w:rPr>
        <w:br w:type="page"/>
      </w:r>
    </w:p>
    <w:p w14:paraId="63B501BB" w14:textId="5D0B982C" w:rsidR="00A75FF1" w:rsidRPr="00EB4175" w:rsidRDefault="006F2FE1" w:rsidP="00836807">
      <w:pPr>
        <w:pStyle w:val="Style13"/>
        <w:keepNext/>
        <w:keepLines/>
        <w:spacing w:after="0" w:line="276" w:lineRule="auto"/>
        <w:rPr>
          <w:rFonts w:asciiTheme="minorHAnsi" w:hAnsiTheme="minorHAnsi" w:cstheme="minorHAnsi"/>
          <w:sz w:val="20"/>
          <w:szCs w:val="20"/>
          <w:lang w:val="en-US"/>
        </w:rPr>
      </w:pPr>
      <w:bookmarkStart w:id="3" w:name="bookmark90"/>
      <w:r w:rsidRPr="00EB4175">
        <w:rPr>
          <w:rStyle w:val="CharStyle14"/>
          <w:rFonts w:asciiTheme="minorHAnsi" w:hAnsiTheme="minorHAnsi" w:cstheme="minorHAnsi"/>
          <w:b/>
          <w:bCs/>
          <w:sz w:val="20"/>
          <w:szCs w:val="20"/>
          <w:lang w:val="en-US"/>
        </w:rPr>
        <w:lastRenderedPageBreak/>
        <w:t xml:space="preserve">Appendix No. 5 </w:t>
      </w:r>
      <w:r w:rsidR="0046400A" w:rsidRPr="00EB4175">
        <w:rPr>
          <w:rStyle w:val="CharStyle14"/>
          <w:rFonts w:asciiTheme="minorHAnsi" w:hAnsiTheme="minorHAnsi" w:cstheme="minorHAnsi"/>
          <w:b/>
          <w:bCs/>
          <w:sz w:val="20"/>
          <w:szCs w:val="20"/>
          <w:lang w:val="en-US"/>
        </w:rPr>
        <w:t>to</w:t>
      </w:r>
      <w:r w:rsidR="00640B8D" w:rsidRPr="00EB4175">
        <w:rPr>
          <w:rStyle w:val="CharStyle14"/>
          <w:rFonts w:asciiTheme="minorHAnsi" w:hAnsiTheme="minorHAnsi" w:cstheme="minorHAnsi"/>
          <w:b/>
          <w:bCs/>
          <w:sz w:val="20"/>
          <w:szCs w:val="20"/>
          <w:lang w:val="en-US"/>
        </w:rPr>
        <w:t xml:space="preserve"> </w:t>
      </w:r>
      <w:r w:rsidR="00B62EEB" w:rsidRPr="00EB4175">
        <w:rPr>
          <w:rStyle w:val="CharStyle14"/>
          <w:rFonts w:asciiTheme="minorHAnsi" w:hAnsiTheme="minorHAnsi" w:cstheme="minorHAnsi"/>
          <w:b/>
          <w:bCs/>
          <w:sz w:val="20"/>
          <w:szCs w:val="20"/>
          <w:lang w:val="en-US"/>
        </w:rPr>
        <w:t>DNR</w:t>
      </w:r>
      <w:r w:rsidR="0046400A" w:rsidRPr="00EB4175">
        <w:rPr>
          <w:rStyle w:val="CharStyle14"/>
          <w:rFonts w:asciiTheme="minorHAnsi" w:hAnsiTheme="minorHAnsi" w:cstheme="minorHAnsi"/>
          <w:b/>
          <w:bCs/>
          <w:sz w:val="20"/>
          <w:szCs w:val="20"/>
          <w:lang w:val="en-US"/>
        </w:rPr>
        <w:t xml:space="preserve"> </w:t>
      </w:r>
      <w:r w:rsidR="00640B8D" w:rsidRPr="00EB4175">
        <w:rPr>
          <w:rStyle w:val="CharStyle14"/>
          <w:rFonts w:asciiTheme="minorHAnsi" w:hAnsiTheme="minorHAnsi" w:cstheme="minorHAnsi"/>
          <w:b/>
          <w:bCs/>
          <w:sz w:val="20"/>
          <w:szCs w:val="20"/>
          <w:lang w:val="en-US"/>
        </w:rPr>
        <w:t xml:space="preserve">– </w:t>
      </w:r>
      <w:r w:rsidR="0046400A" w:rsidRPr="00EB4175">
        <w:rPr>
          <w:rFonts w:asciiTheme="minorHAnsi" w:hAnsiTheme="minorHAnsi" w:cstheme="minorHAnsi"/>
          <w:color w:val="auto"/>
          <w:sz w:val="20"/>
          <w:szCs w:val="20"/>
          <w:lang w:val="en-US"/>
        </w:rPr>
        <w:t xml:space="preserve">COMMITMENT OF THE RESOURCE PROVIDER </w:t>
      </w:r>
      <w:bookmarkEnd w:id="3"/>
    </w:p>
    <w:p w14:paraId="545E0E58" w14:textId="0739373E" w:rsidR="00C31353" w:rsidRPr="00E3084B" w:rsidRDefault="00C31353" w:rsidP="00836807">
      <w:pPr>
        <w:pStyle w:val="Nagwek2"/>
        <w:keepNext w:val="0"/>
        <w:widowControl w:val="0"/>
        <w:numPr>
          <w:ilvl w:val="0"/>
          <w:numId w:val="0"/>
        </w:numPr>
        <w:spacing w:line="276" w:lineRule="auto"/>
        <w:ind w:left="567" w:hanging="567"/>
        <w:jc w:val="center"/>
        <w:rPr>
          <w:rStyle w:val="Pogrubienie"/>
          <w:rFonts w:asciiTheme="minorHAnsi" w:hAnsiTheme="minorHAnsi" w:cstheme="minorHAnsi"/>
          <w:iCs w:val="0"/>
          <w:color w:val="000000"/>
          <w:sz w:val="20"/>
          <w:szCs w:val="20"/>
          <w:shd w:val="clear" w:color="auto" w:fill="FDFDFD"/>
          <w:lang w:val="en-US"/>
        </w:rPr>
      </w:pPr>
      <w:r w:rsidRPr="00E3084B">
        <w:rPr>
          <w:rFonts w:asciiTheme="minorHAnsi" w:hAnsiTheme="minorHAnsi" w:cstheme="minorHAnsi"/>
          <w:b w:val="0"/>
          <w:bCs w:val="0"/>
          <w:iCs w:val="0"/>
          <w:sz w:val="20"/>
          <w:szCs w:val="20"/>
          <w:lang w:val="en-US"/>
        </w:rPr>
        <w:t>Commitment of the resource provider during the performance of the Contract titled:</w:t>
      </w:r>
      <w:r w:rsidRPr="00E3084B">
        <w:rPr>
          <w:rFonts w:asciiTheme="minorHAnsi" w:hAnsiTheme="minorHAnsi" w:cstheme="minorHAnsi"/>
          <w:b w:val="0"/>
          <w:bCs w:val="0"/>
          <w:iCs w:val="0"/>
          <w:sz w:val="20"/>
          <w:szCs w:val="20"/>
          <w:lang w:val="en-US"/>
        </w:rPr>
        <w:br/>
        <w:t>“</w:t>
      </w:r>
      <w:r w:rsidR="00E3084B" w:rsidRPr="00DC0F68">
        <w:rPr>
          <w:rFonts w:asciiTheme="minorHAnsi" w:hAnsiTheme="minorHAnsi" w:cstheme="minorHAnsi"/>
          <w:iCs w:val="0"/>
          <w:sz w:val="20"/>
          <w:szCs w:val="20"/>
          <w:lang w:val="en-US"/>
        </w:rPr>
        <w:t>OFFSHORE WIND FARM BALTICA – 2: expert services for Grid Tests and Power Quality Measurements</w:t>
      </w:r>
      <w:r w:rsidRPr="00E3084B">
        <w:rPr>
          <w:rFonts w:asciiTheme="minorHAnsi" w:hAnsiTheme="minorHAnsi" w:cstheme="minorHAnsi"/>
          <w:iCs w:val="0"/>
          <w:sz w:val="20"/>
          <w:szCs w:val="20"/>
          <w:lang w:val="en-US"/>
        </w:rPr>
        <w:t>”</w:t>
      </w:r>
      <w:r w:rsidRPr="00E3084B">
        <w:rPr>
          <w:rFonts w:asciiTheme="minorHAnsi" w:hAnsiTheme="minorHAnsi" w:cstheme="minorHAnsi"/>
          <w:b w:val="0"/>
          <w:bCs w:val="0"/>
          <w:iCs w:val="0"/>
          <w:sz w:val="20"/>
          <w:szCs w:val="20"/>
          <w:lang w:val="en-US"/>
        </w:rPr>
        <w:t xml:space="preserve">, Procedure no. </w:t>
      </w:r>
      <w:r w:rsidR="00836807" w:rsidRPr="00DC0F68">
        <w:rPr>
          <w:rStyle w:val="Pogrubienie"/>
          <w:rFonts w:asciiTheme="minorHAnsi" w:hAnsiTheme="minorHAnsi" w:cstheme="minorHAnsi"/>
          <w:b/>
          <w:bCs/>
          <w:iCs w:val="0"/>
          <w:color w:val="000000"/>
          <w:sz w:val="20"/>
          <w:szCs w:val="20"/>
          <w:shd w:val="clear" w:color="auto" w:fill="FDFDFD"/>
          <w:lang w:val="en-US"/>
        </w:rPr>
        <w:t>POST/BAL/IPT/PROC/00031/2025</w:t>
      </w:r>
    </w:p>
    <w:p w14:paraId="375923DB" w14:textId="77777777" w:rsidR="00C31353" w:rsidRPr="00EB4175" w:rsidRDefault="00C31353" w:rsidP="0028612D">
      <w:pPr>
        <w:spacing w:line="276" w:lineRule="auto"/>
        <w:rPr>
          <w:rFonts w:asciiTheme="minorHAnsi" w:hAnsiTheme="minorHAnsi" w:cstheme="minorHAnsi"/>
          <w:sz w:val="20"/>
          <w:szCs w:val="20"/>
          <w:lang w:val="en-US" w:eastAsia="da-DK"/>
        </w:rPr>
      </w:pPr>
    </w:p>
    <w:p w14:paraId="71C152E2" w14:textId="77777777" w:rsidR="00C31353" w:rsidRPr="00EB4175" w:rsidRDefault="00C31353" w:rsidP="0028612D">
      <w:pPr>
        <w:pStyle w:val="Nagwek2"/>
        <w:keepNext w:val="0"/>
        <w:widowControl w:val="0"/>
        <w:numPr>
          <w:ilvl w:val="0"/>
          <w:numId w:val="0"/>
        </w:numPr>
        <w:spacing w:line="276" w:lineRule="auto"/>
        <w:ind w:left="567" w:hanging="567"/>
        <w:jc w:val="both"/>
        <w:rPr>
          <w:rFonts w:asciiTheme="minorHAnsi" w:hAnsiTheme="minorHAnsi" w:cstheme="minorHAnsi"/>
          <w:b w:val="0"/>
          <w:iCs w:val="0"/>
          <w:sz w:val="20"/>
          <w:szCs w:val="20"/>
          <w:lang w:val="en-US"/>
        </w:rPr>
      </w:pPr>
      <w:r w:rsidRPr="00EB4175">
        <w:rPr>
          <w:rFonts w:asciiTheme="minorHAnsi" w:hAnsiTheme="minorHAnsi" w:cstheme="minorHAnsi"/>
          <w:iCs w:val="0"/>
          <w:sz w:val="20"/>
          <w:szCs w:val="20"/>
          <w:lang w:val="en-US"/>
        </w:rPr>
        <w:t>Acting for and on behalf of:</w:t>
      </w:r>
    </w:p>
    <w:tbl>
      <w:tblPr>
        <w:tblStyle w:val="Tabela-Siatka"/>
        <w:tblW w:w="9355" w:type="dxa"/>
        <w:tblInd w:w="-289" w:type="dxa"/>
        <w:tblLook w:val="04A0" w:firstRow="1" w:lastRow="0" w:firstColumn="1" w:lastColumn="0" w:noHBand="0" w:noVBand="1"/>
      </w:tblPr>
      <w:tblGrid>
        <w:gridCol w:w="3742"/>
        <w:gridCol w:w="3742"/>
        <w:gridCol w:w="1871"/>
      </w:tblGrid>
      <w:tr w:rsidR="00C31353" w:rsidRPr="00EB4175" w14:paraId="6FC4F27A" w14:textId="77777777" w:rsidTr="0065177F">
        <w:trPr>
          <w:trHeight w:val="850"/>
        </w:trPr>
        <w:tc>
          <w:tcPr>
            <w:tcW w:w="374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095AF80"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Full name of the resource provider</w:t>
            </w:r>
          </w:p>
        </w:tc>
        <w:tc>
          <w:tcPr>
            <w:tcW w:w="374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297A7DAB"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Address of the resource provider</w:t>
            </w:r>
          </w:p>
        </w:tc>
        <w:tc>
          <w:tcPr>
            <w:tcW w:w="187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B33DD7D"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NIP (Tax ID)/REGON</w:t>
            </w:r>
          </w:p>
        </w:tc>
      </w:tr>
      <w:tr w:rsidR="00C31353" w:rsidRPr="00EB4175" w14:paraId="7B1F8672" w14:textId="77777777" w:rsidTr="0065177F">
        <w:trPr>
          <w:trHeight w:val="425"/>
        </w:trPr>
        <w:tc>
          <w:tcPr>
            <w:tcW w:w="3742" w:type="dxa"/>
            <w:tcBorders>
              <w:top w:val="single" w:sz="4" w:space="0" w:color="auto"/>
              <w:left w:val="single" w:sz="4" w:space="0" w:color="auto"/>
              <w:bottom w:val="single" w:sz="4" w:space="0" w:color="auto"/>
              <w:right w:val="single" w:sz="4" w:space="0" w:color="auto"/>
            </w:tcBorders>
            <w:vAlign w:val="center"/>
          </w:tcPr>
          <w:p w14:paraId="71972C00"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3742" w:type="dxa"/>
            <w:tcBorders>
              <w:top w:val="single" w:sz="4" w:space="0" w:color="auto"/>
              <w:left w:val="single" w:sz="4" w:space="0" w:color="auto"/>
              <w:bottom w:val="single" w:sz="4" w:space="0" w:color="auto"/>
              <w:right w:val="single" w:sz="4" w:space="0" w:color="auto"/>
            </w:tcBorders>
            <w:vAlign w:val="center"/>
          </w:tcPr>
          <w:p w14:paraId="4F7FFB9A"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1871" w:type="dxa"/>
            <w:tcBorders>
              <w:top w:val="single" w:sz="4" w:space="0" w:color="auto"/>
              <w:left w:val="single" w:sz="4" w:space="0" w:color="auto"/>
              <w:bottom w:val="single" w:sz="4" w:space="0" w:color="auto"/>
              <w:right w:val="single" w:sz="4" w:space="0" w:color="auto"/>
            </w:tcBorders>
            <w:vAlign w:val="center"/>
          </w:tcPr>
          <w:p w14:paraId="7BE429AB"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r>
    </w:tbl>
    <w:p w14:paraId="0375B10A" w14:textId="77777777" w:rsidR="00C31353" w:rsidRPr="00EB4175" w:rsidRDefault="00C31353" w:rsidP="0028612D">
      <w:pPr>
        <w:pStyle w:val="Nagwek2"/>
        <w:keepNext w:val="0"/>
        <w:widowControl w:val="0"/>
        <w:numPr>
          <w:ilvl w:val="0"/>
          <w:numId w:val="0"/>
        </w:numPr>
        <w:spacing w:line="276" w:lineRule="auto"/>
        <w:ind w:left="-284"/>
        <w:jc w:val="both"/>
        <w:rPr>
          <w:rFonts w:asciiTheme="minorHAnsi" w:hAnsiTheme="minorHAnsi" w:cstheme="minorHAnsi"/>
          <w:b w:val="0"/>
          <w:iCs w:val="0"/>
          <w:sz w:val="20"/>
          <w:szCs w:val="20"/>
          <w:lang w:val="en-US" w:eastAsia="pl-PL"/>
        </w:rPr>
      </w:pPr>
    </w:p>
    <w:p w14:paraId="55157638" w14:textId="77777777" w:rsidR="00C31353" w:rsidRPr="00EB4175" w:rsidRDefault="00C31353" w:rsidP="0028612D">
      <w:pPr>
        <w:pStyle w:val="Nagwek2"/>
        <w:keepNext w:val="0"/>
        <w:widowControl w:val="0"/>
        <w:numPr>
          <w:ilvl w:val="0"/>
          <w:numId w:val="0"/>
        </w:numPr>
        <w:spacing w:line="276" w:lineRule="auto"/>
        <w:ind w:left="-284"/>
        <w:jc w:val="both"/>
        <w:rPr>
          <w:rFonts w:asciiTheme="minorHAnsi" w:hAnsiTheme="minorHAnsi" w:cstheme="minorHAnsi"/>
          <w:b w:val="0"/>
          <w:iCs w:val="0"/>
          <w:sz w:val="20"/>
          <w:szCs w:val="20"/>
          <w:lang w:val="en-US"/>
        </w:rPr>
      </w:pPr>
      <w:r w:rsidRPr="00EB4175">
        <w:rPr>
          <w:rFonts w:asciiTheme="minorHAnsi" w:hAnsiTheme="minorHAnsi" w:cstheme="minorHAnsi"/>
          <w:b w:val="0"/>
          <w:bCs w:val="0"/>
          <w:iCs w:val="0"/>
          <w:sz w:val="20"/>
          <w:szCs w:val="20"/>
          <w:lang w:val="en-US"/>
        </w:rPr>
        <w:t>Acting pursuant to Article 79(1) of the Utilities Directive, WE HEREBY REPRESENT that we undertake to provide to the Contractor, i.e. to ………………………….…………………………. with its registered office at ………………………….…………………………., the following resources that are necessary for the performance of the Contract:</w:t>
      </w:r>
    </w:p>
    <w:p w14:paraId="336514EA" w14:textId="77777777" w:rsidR="00C31353" w:rsidRPr="00EB4175" w:rsidRDefault="00C31353" w:rsidP="0028612D">
      <w:pPr>
        <w:spacing w:line="276" w:lineRule="auto"/>
        <w:jc w:val="both"/>
        <w:rPr>
          <w:rFonts w:asciiTheme="minorHAnsi" w:hAnsiTheme="minorHAnsi" w:cstheme="minorHAnsi"/>
          <w:sz w:val="20"/>
          <w:szCs w:val="20"/>
          <w:lang w:val="en-US"/>
        </w:rPr>
      </w:pPr>
    </w:p>
    <w:tbl>
      <w:tblPr>
        <w:tblStyle w:val="Tabela-Siatka"/>
        <w:tblW w:w="9698" w:type="dxa"/>
        <w:tblInd w:w="-289" w:type="dxa"/>
        <w:tblLook w:val="04A0" w:firstRow="1" w:lastRow="0" w:firstColumn="1" w:lastColumn="0" w:noHBand="0" w:noVBand="1"/>
      </w:tblPr>
      <w:tblGrid>
        <w:gridCol w:w="1529"/>
        <w:gridCol w:w="1482"/>
        <w:gridCol w:w="1577"/>
        <w:gridCol w:w="1607"/>
        <w:gridCol w:w="1921"/>
        <w:gridCol w:w="1582"/>
      </w:tblGrid>
      <w:tr w:rsidR="00C31353" w:rsidRPr="00EB4175" w14:paraId="75C9C8EC" w14:textId="23C62137" w:rsidTr="0028612D">
        <w:trPr>
          <w:trHeight w:val="2684"/>
        </w:trPr>
        <w:tc>
          <w:tcPr>
            <w:tcW w:w="1529" w:type="dxa"/>
            <w:shd w:val="clear" w:color="auto" w:fill="D5DCE4" w:themeFill="text2" w:themeFillTint="33"/>
            <w:vAlign w:val="center"/>
          </w:tcPr>
          <w:p w14:paraId="47E0354A"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Condition/ selection criterion</w:t>
            </w:r>
          </w:p>
          <w:p w14:paraId="7F694161"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that will be met with the resources provided by a third party</w:t>
            </w:r>
          </w:p>
        </w:tc>
        <w:tc>
          <w:tcPr>
            <w:tcW w:w="1482" w:type="dxa"/>
            <w:shd w:val="clear" w:color="auto" w:fill="D5DCE4" w:themeFill="text2" w:themeFillTint="33"/>
            <w:vAlign w:val="center"/>
          </w:tcPr>
          <w:p w14:paraId="03FE1CDB"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Resource type</w:t>
            </w:r>
          </w:p>
        </w:tc>
        <w:tc>
          <w:tcPr>
            <w:tcW w:w="1577" w:type="dxa"/>
            <w:shd w:val="clear" w:color="auto" w:fill="D5DCE4" w:themeFill="text2" w:themeFillTint="33"/>
            <w:vAlign w:val="center"/>
          </w:tcPr>
          <w:p w14:paraId="46A59F5A"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Scope of resources placed at the disposal of the Contractor by the resource provider</w:t>
            </w:r>
          </w:p>
        </w:tc>
        <w:tc>
          <w:tcPr>
            <w:tcW w:w="1607" w:type="dxa"/>
            <w:shd w:val="clear" w:color="auto" w:fill="D5DCE4" w:themeFill="text2" w:themeFillTint="33"/>
            <w:vAlign w:val="center"/>
          </w:tcPr>
          <w:p w14:paraId="5ADF1676"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eastAsia="EUAlbertina-Regular-Identity-H" w:hAnsiTheme="minorHAnsi" w:cstheme="minorHAnsi"/>
                <w:b/>
                <w:bCs/>
                <w:lang w:val="en-US"/>
              </w:rPr>
              <w:t>Manner in which the resources of the resource provider will be used by the Contractor in the performance of the contract</w:t>
            </w:r>
          </w:p>
        </w:tc>
        <w:tc>
          <w:tcPr>
            <w:tcW w:w="1921" w:type="dxa"/>
            <w:shd w:val="clear" w:color="auto" w:fill="D5DCE4" w:themeFill="text2" w:themeFillTint="33"/>
            <w:vAlign w:val="center"/>
          </w:tcPr>
          <w:p w14:paraId="3B6D93BF" w14:textId="77777777" w:rsidR="00C31353" w:rsidRPr="00EB4175" w:rsidRDefault="00C31353" w:rsidP="0028612D">
            <w:pPr>
              <w:widowControl w:val="0"/>
              <w:spacing w:line="276" w:lineRule="auto"/>
              <w:jc w:val="both"/>
              <w:rPr>
                <w:rFonts w:asciiTheme="minorHAnsi" w:eastAsia="EUAlbertina-Regular-Identity-H" w:hAnsiTheme="minorHAnsi" w:cstheme="minorHAnsi"/>
                <w:b/>
                <w:lang w:val="en-US"/>
              </w:rPr>
            </w:pPr>
            <w:r w:rsidRPr="00EB4175">
              <w:rPr>
                <w:rFonts w:asciiTheme="minorHAnsi" w:hAnsiTheme="minorHAnsi" w:cstheme="minorHAnsi"/>
                <w:b/>
                <w:bCs/>
                <w:lang w:val="en-US"/>
              </w:rPr>
              <w:t>Are the resources to be provided for the entire contract/agreement performance period? (YES/NO</w:t>
            </w:r>
            <w:r w:rsidRPr="00EB4175">
              <w:rPr>
                <w:rFonts w:asciiTheme="minorHAnsi" w:hAnsiTheme="minorHAnsi" w:cstheme="minorHAnsi"/>
                <w:b/>
                <w:bCs/>
                <w:vertAlign w:val="superscript"/>
                <w:lang w:val="en-US"/>
              </w:rPr>
              <w:footnoteReference w:id="1"/>
            </w:r>
            <w:r w:rsidRPr="00EB4175">
              <w:rPr>
                <w:rFonts w:asciiTheme="minorHAnsi" w:hAnsiTheme="minorHAnsi" w:cstheme="minorHAnsi"/>
                <w:b/>
                <w:bCs/>
                <w:lang w:val="en-US"/>
              </w:rPr>
              <w:t>)</w:t>
            </w:r>
          </w:p>
        </w:tc>
        <w:tc>
          <w:tcPr>
            <w:tcW w:w="1582" w:type="dxa"/>
            <w:shd w:val="clear" w:color="auto" w:fill="D5DCE4" w:themeFill="text2" w:themeFillTint="33"/>
          </w:tcPr>
          <w:p w14:paraId="02F50982" w14:textId="24888B16" w:rsidR="00C31353" w:rsidRPr="00EB4175" w:rsidRDefault="00CB4CDC" w:rsidP="0028612D">
            <w:pPr>
              <w:spacing w:line="276" w:lineRule="auto"/>
              <w:jc w:val="both"/>
              <w:rPr>
                <w:rFonts w:asciiTheme="minorHAnsi" w:hAnsiTheme="minorHAnsi" w:cstheme="minorHAnsi"/>
                <w:b/>
                <w:bCs/>
                <w:lang w:val="en-US"/>
              </w:rPr>
            </w:pPr>
            <w:r w:rsidRPr="00EB4175">
              <w:rPr>
                <w:rFonts w:asciiTheme="minorHAnsi" w:hAnsiTheme="minorHAnsi" w:cstheme="minorHAnsi"/>
                <w:b/>
                <w:bCs/>
                <w:lang w:val="en-US"/>
              </w:rPr>
              <w:t>Whether and to what extent the entity providing the resources, on whose capabilities the contractor relies with regard to the conditions of participation in the procedure regarding education, professional qualifications or experience, will carry out the works</w:t>
            </w:r>
          </w:p>
        </w:tc>
      </w:tr>
      <w:tr w:rsidR="00C31353" w:rsidRPr="00EB4175" w14:paraId="6946753E" w14:textId="0D7A817E" w:rsidTr="00836807">
        <w:trPr>
          <w:trHeight w:val="878"/>
        </w:trPr>
        <w:tc>
          <w:tcPr>
            <w:tcW w:w="1529" w:type="dxa"/>
            <w:shd w:val="clear" w:color="auto" w:fill="D9D9D9" w:themeFill="background1" w:themeFillShade="D9"/>
            <w:vAlign w:val="center"/>
          </w:tcPr>
          <w:p w14:paraId="592DEAF6"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r w:rsidRPr="00EB4175">
              <w:rPr>
                <w:rFonts w:asciiTheme="minorHAnsi" w:eastAsia="EUAlbertina-Regular-Identity-H" w:hAnsiTheme="minorHAnsi" w:cstheme="minorHAnsi"/>
                <w:lang w:val="en-US"/>
              </w:rPr>
              <w:t>Technical or professional capacity</w:t>
            </w:r>
          </w:p>
        </w:tc>
        <w:tc>
          <w:tcPr>
            <w:tcW w:w="1482" w:type="dxa"/>
          </w:tcPr>
          <w:p w14:paraId="519BC87E"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1577" w:type="dxa"/>
            <w:vAlign w:val="center"/>
          </w:tcPr>
          <w:p w14:paraId="60675D8B"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1607" w:type="dxa"/>
            <w:vAlign w:val="center"/>
          </w:tcPr>
          <w:p w14:paraId="787C7A2E"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1921" w:type="dxa"/>
            <w:vAlign w:val="center"/>
          </w:tcPr>
          <w:p w14:paraId="5A682B00" w14:textId="77777777" w:rsidR="00C31353" w:rsidRPr="00EB4175" w:rsidRDefault="00C31353" w:rsidP="0028612D">
            <w:pPr>
              <w:widowControl w:val="0"/>
              <w:spacing w:line="276" w:lineRule="auto"/>
              <w:jc w:val="both"/>
              <w:rPr>
                <w:rFonts w:asciiTheme="minorHAnsi" w:eastAsia="EUAlbertina-Regular-Identity-H" w:hAnsiTheme="minorHAnsi" w:cstheme="minorHAnsi"/>
                <w:lang w:val="en-US"/>
              </w:rPr>
            </w:pPr>
          </w:p>
        </w:tc>
        <w:tc>
          <w:tcPr>
            <w:tcW w:w="1582" w:type="dxa"/>
          </w:tcPr>
          <w:p w14:paraId="2FC67A45" w14:textId="77777777" w:rsidR="00C31353" w:rsidRPr="00EB4175" w:rsidRDefault="00C31353" w:rsidP="0028612D">
            <w:pPr>
              <w:spacing w:line="276" w:lineRule="auto"/>
              <w:jc w:val="both"/>
              <w:rPr>
                <w:rFonts w:asciiTheme="minorHAnsi" w:eastAsia="EUAlbertina-Regular-Identity-H" w:hAnsiTheme="minorHAnsi" w:cstheme="minorHAnsi"/>
                <w:lang w:val="en-US"/>
              </w:rPr>
            </w:pPr>
          </w:p>
        </w:tc>
      </w:tr>
    </w:tbl>
    <w:p w14:paraId="4F0CA7FC" w14:textId="77777777" w:rsidR="00C31353" w:rsidRPr="00EB4175" w:rsidRDefault="00C31353" w:rsidP="0028612D">
      <w:pPr>
        <w:pStyle w:val="Nagwek2"/>
        <w:keepNext w:val="0"/>
        <w:widowControl w:val="0"/>
        <w:numPr>
          <w:ilvl w:val="0"/>
          <w:numId w:val="0"/>
        </w:numPr>
        <w:spacing w:line="276" w:lineRule="auto"/>
        <w:ind w:left="-284"/>
        <w:jc w:val="both"/>
        <w:rPr>
          <w:rFonts w:asciiTheme="minorHAnsi" w:hAnsiTheme="minorHAnsi" w:cstheme="minorHAnsi"/>
          <w:b w:val="0"/>
          <w:iCs w:val="0"/>
          <w:sz w:val="20"/>
          <w:szCs w:val="20"/>
          <w:lang w:val="en-US"/>
        </w:rPr>
      </w:pPr>
      <w:r w:rsidRPr="00EB4175">
        <w:rPr>
          <w:rFonts w:asciiTheme="minorHAnsi" w:hAnsiTheme="minorHAnsi" w:cstheme="minorHAnsi"/>
          <w:b w:val="0"/>
          <w:bCs w:val="0"/>
          <w:iCs w:val="0"/>
          <w:sz w:val="20"/>
          <w:szCs w:val="20"/>
          <w:lang w:val="en-US"/>
        </w:rPr>
        <w:t xml:space="preserve">We also </w:t>
      </w:r>
      <w:r w:rsidRPr="00EB4175">
        <w:rPr>
          <w:rFonts w:asciiTheme="minorHAnsi" w:hAnsiTheme="minorHAnsi" w:cstheme="minorHAnsi"/>
          <w:iCs w:val="0"/>
          <w:sz w:val="20"/>
          <w:szCs w:val="20"/>
          <w:lang w:val="en-US"/>
        </w:rPr>
        <w:t xml:space="preserve">REPRESENT </w:t>
      </w:r>
      <w:r w:rsidRPr="00EB4175">
        <w:rPr>
          <w:rFonts w:asciiTheme="minorHAnsi" w:hAnsiTheme="minorHAnsi" w:cstheme="minorHAnsi"/>
          <w:b w:val="0"/>
          <w:bCs w:val="0"/>
          <w:iCs w:val="0"/>
          <w:sz w:val="20"/>
          <w:szCs w:val="20"/>
          <w:lang w:val="en-US"/>
        </w:rPr>
        <w:t>that we have authorised the Contractor to certify true copies of original documents issued for us and submitted under the Procedure in question to prove the absence of grounds for excluding us from the Procedure, and to prove the Contractor’s fulfilment of the conditions for participation and the selection criteria in this Contract award Procedure (including the authorisation to grant delegated powers of attorney with this regard).</w:t>
      </w:r>
    </w:p>
    <w:p w14:paraId="33954DEF" w14:textId="77777777" w:rsidR="00C31353" w:rsidRPr="00EB4175" w:rsidRDefault="00C31353" w:rsidP="0028612D">
      <w:pPr>
        <w:pStyle w:val="Nagwek2"/>
        <w:keepNext w:val="0"/>
        <w:widowControl w:val="0"/>
        <w:numPr>
          <w:ilvl w:val="0"/>
          <w:numId w:val="0"/>
        </w:numPr>
        <w:spacing w:line="276" w:lineRule="auto"/>
        <w:ind w:left="-284"/>
        <w:jc w:val="both"/>
        <w:rPr>
          <w:rFonts w:asciiTheme="minorHAnsi" w:hAnsiTheme="minorHAnsi" w:cstheme="minorHAnsi"/>
          <w:b w:val="0"/>
          <w:iCs w:val="0"/>
          <w:sz w:val="20"/>
          <w:szCs w:val="20"/>
          <w:lang w:val="en-US"/>
        </w:rPr>
      </w:pPr>
      <w:r w:rsidRPr="00EB4175">
        <w:rPr>
          <w:rFonts w:asciiTheme="minorHAnsi" w:hAnsiTheme="minorHAnsi" w:cstheme="minorHAnsi"/>
          <w:iCs w:val="0"/>
          <w:sz w:val="20"/>
          <w:szCs w:val="20"/>
          <w:lang w:val="en-US"/>
        </w:rPr>
        <w:t>Note:</w:t>
      </w:r>
      <w:r w:rsidRPr="00EB4175">
        <w:rPr>
          <w:rFonts w:asciiTheme="minorHAnsi" w:hAnsiTheme="minorHAnsi" w:cstheme="minorHAnsi"/>
          <w:b w:val="0"/>
          <w:bCs w:val="0"/>
          <w:iCs w:val="0"/>
          <w:sz w:val="20"/>
          <w:szCs w:val="20"/>
          <w:lang w:val="en-US"/>
        </w:rPr>
        <w:t xml:space="preserve"> Please do not modify any table fields marked grey. The third party shall only complete those fields (table rows) that relate to the resources it is providing. The remaining rows need to be crossed out, left empty or deleted.</w:t>
      </w:r>
    </w:p>
    <w:p w14:paraId="01DB8612" w14:textId="77777777" w:rsidR="00C31353" w:rsidRPr="00EB4175" w:rsidRDefault="00C31353" w:rsidP="0028612D">
      <w:pPr>
        <w:pStyle w:val="Nagwek2"/>
        <w:keepNext w:val="0"/>
        <w:widowControl w:val="0"/>
        <w:numPr>
          <w:ilvl w:val="0"/>
          <w:numId w:val="0"/>
        </w:numPr>
        <w:spacing w:line="276" w:lineRule="auto"/>
        <w:ind w:left="-284"/>
        <w:jc w:val="both"/>
        <w:rPr>
          <w:rFonts w:asciiTheme="minorHAnsi" w:hAnsiTheme="minorHAnsi" w:cstheme="minorHAnsi"/>
          <w:iCs w:val="0"/>
          <w:sz w:val="20"/>
          <w:szCs w:val="20"/>
          <w:lang w:val="en-US"/>
        </w:rPr>
      </w:pPr>
      <w:r w:rsidRPr="00EB4175">
        <w:rPr>
          <w:rFonts w:asciiTheme="minorHAnsi" w:hAnsiTheme="minorHAnsi" w:cstheme="minorHAnsi"/>
          <w:b w:val="0"/>
          <w:bCs w:val="0"/>
          <w:iCs w:val="0"/>
          <w:sz w:val="20"/>
          <w:szCs w:val="20"/>
          <w:u w:val="single"/>
          <w:lang w:val="en-US"/>
        </w:rPr>
        <w:t>The Commitment has been signed electronically.</w:t>
      </w:r>
    </w:p>
    <w:p w14:paraId="29377E3F" w14:textId="77777777" w:rsidR="00C52C2E" w:rsidRPr="00EB4175" w:rsidRDefault="00C52C2E" w:rsidP="0028612D">
      <w:pPr>
        <w:pStyle w:val="Style4"/>
        <w:spacing w:after="0" w:line="276" w:lineRule="auto"/>
        <w:jc w:val="both"/>
        <w:rPr>
          <w:rStyle w:val="CharStyle5"/>
          <w:rFonts w:asciiTheme="minorHAnsi" w:hAnsiTheme="minorHAnsi" w:cstheme="minorHAnsi"/>
          <w:sz w:val="20"/>
          <w:szCs w:val="20"/>
          <w:u w:val="single"/>
          <w:lang w:val="en-US"/>
        </w:rPr>
      </w:pPr>
    </w:p>
    <w:p w14:paraId="52C4E472" w14:textId="77777777" w:rsidR="00C52C2E" w:rsidRPr="00EB4175" w:rsidRDefault="00C52C2E" w:rsidP="0028612D">
      <w:pPr>
        <w:pStyle w:val="Style4"/>
        <w:spacing w:after="0" w:line="276" w:lineRule="auto"/>
        <w:jc w:val="both"/>
        <w:rPr>
          <w:rFonts w:asciiTheme="minorHAnsi" w:hAnsiTheme="minorHAnsi" w:cstheme="minorHAnsi"/>
          <w:sz w:val="20"/>
          <w:szCs w:val="20"/>
          <w:lang w:val="en-US"/>
        </w:rPr>
      </w:pPr>
    </w:p>
    <w:p w14:paraId="63B50348" w14:textId="3F2C75EF" w:rsidR="00A75FF1" w:rsidRPr="00EB4175" w:rsidRDefault="006F2FE1" w:rsidP="00836807">
      <w:pPr>
        <w:pStyle w:val="Style13"/>
        <w:keepNext/>
        <w:keepLines/>
        <w:spacing w:after="0" w:line="276" w:lineRule="auto"/>
        <w:rPr>
          <w:rStyle w:val="CharStyle14"/>
          <w:rFonts w:asciiTheme="minorHAnsi" w:hAnsiTheme="minorHAnsi" w:cstheme="minorHAnsi"/>
          <w:b/>
          <w:bCs/>
          <w:sz w:val="20"/>
          <w:szCs w:val="20"/>
          <w:lang w:val="en-US"/>
        </w:rPr>
      </w:pPr>
      <w:bookmarkStart w:id="4" w:name="bookmark94"/>
      <w:r w:rsidRPr="00EB4175">
        <w:rPr>
          <w:rStyle w:val="CharStyle14"/>
          <w:rFonts w:asciiTheme="minorHAnsi" w:hAnsiTheme="minorHAnsi" w:cstheme="minorHAnsi"/>
          <w:b/>
          <w:bCs/>
          <w:sz w:val="20"/>
          <w:szCs w:val="20"/>
          <w:lang w:val="en-US"/>
        </w:rPr>
        <w:t xml:space="preserve">Appendix No. 6 </w:t>
      </w:r>
      <w:r w:rsidR="00B76E66" w:rsidRPr="00EB4175">
        <w:rPr>
          <w:rStyle w:val="CharStyle14"/>
          <w:rFonts w:asciiTheme="minorHAnsi" w:hAnsiTheme="minorHAnsi" w:cstheme="minorHAnsi"/>
          <w:b/>
          <w:bCs/>
          <w:sz w:val="20"/>
          <w:szCs w:val="20"/>
          <w:lang w:val="en-US"/>
        </w:rPr>
        <w:t xml:space="preserve">to </w:t>
      </w:r>
      <w:r w:rsidR="00B62EEB" w:rsidRPr="00EB4175">
        <w:rPr>
          <w:rStyle w:val="CharStyle14"/>
          <w:rFonts w:asciiTheme="minorHAnsi" w:hAnsiTheme="minorHAnsi" w:cstheme="minorHAnsi"/>
          <w:b/>
          <w:bCs/>
          <w:sz w:val="20"/>
          <w:szCs w:val="20"/>
          <w:lang w:val="en-US"/>
        </w:rPr>
        <w:t>DNR</w:t>
      </w:r>
      <w:r w:rsidR="00640B8D" w:rsidRPr="00EB4175">
        <w:rPr>
          <w:rStyle w:val="CharStyle14"/>
          <w:rFonts w:asciiTheme="minorHAnsi" w:hAnsiTheme="minorHAnsi" w:cstheme="minorHAnsi"/>
          <w:b/>
          <w:bCs/>
          <w:sz w:val="20"/>
          <w:szCs w:val="20"/>
          <w:lang w:val="en-US"/>
        </w:rPr>
        <w:t xml:space="preserve"> – </w:t>
      </w:r>
      <w:r w:rsidR="00B76E66" w:rsidRPr="00EB4175">
        <w:rPr>
          <w:rFonts w:asciiTheme="minorHAnsi" w:hAnsiTheme="minorHAnsi" w:cstheme="minorHAnsi"/>
          <w:color w:val="auto"/>
          <w:sz w:val="20"/>
          <w:szCs w:val="20"/>
          <w:lang w:val="en-US"/>
        </w:rPr>
        <w:t>THE CONTRACTOR’S REPRESENTATION ON NOT BEING SUBJECT TO EXCLUSION FROM THE PROCEDURE AND COMPLIANCE WITH THE CONDITIONS FOR PARTICIPATION SPECIFIED IN THE PROCEDURE</w:t>
      </w:r>
      <w:r w:rsidR="00B76E66" w:rsidRPr="00EB4175" w:rsidDel="00B76E66">
        <w:rPr>
          <w:rStyle w:val="CharStyle14"/>
          <w:rFonts w:asciiTheme="minorHAnsi" w:hAnsiTheme="minorHAnsi" w:cstheme="minorHAnsi"/>
          <w:b/>
          <w:bCs/>
          <w:sz w:val="20"/>
          <w:szCs w:val="20"/>
          <w:lang w:val="en-US"/>
        </w:rPr>
        <w:t xml:space="preserve"> </w:t>
      </w:r>
      <w:bookmarkEnd w:id="4"/>
    </w:p>
    <w:p w14:paraId="619B0228" w14:textId="1C116D2B" w:rsidR="004F0C65" w:rsidRPr="00EB4175" w:rsidRDefault="00747596" w:rsidP="0028612D">
      <w:pPr>
        <w:pStyle w:val="Style4"/>
        <w:spacing w:after="0" w:line="276" w:lineRule="auto"/>
        <w:ind w:left="500" w:firstLine="20"/>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DECLARATION ON FULFILLMENT OF THE CONDITIONS FOR PARTICIPATION SET OUT IN THE CODE OF CONDUCT CONSTITUTED AS ANNEX 5 TO THE RULES OF THE EWB-2 AND EWB-3 </w:t>
      </w:r>
      <w:r w:rsidR="00630FFC" w:rsidRPr="00EB4175">
        <w:rPr>
          <w:rStyle w:val="CharStyle5"/>
          <w:rFonts w:asciiTheme="minorHAnsi" w:hAnsiTheme="minorHAnsi" w:cstheme="minorHAnsi"/>
          <w:sz w:val="20"/>
          <w:szCs w:val="20"/>
          <w:lang w:val="en-US"/>
        </w:rPr>
        <w:t>OFFER</w:t>
      </w:r>
      <w:r w:rsidRPr="00EB4175">
        <w:rPr>
          <w:rStyle w:val="CharStyle5"/>
          <w:rFonts w:asciiTheme="minorHAnsi" w:hAnsiTheme="minorHAnsi" w:cstheme="minorHAnsi"/>
          <w:sz w:val="20"/>
          <w:szCs w:val="20"/>
          <w:lang w:val="en-US"/>
        </w:rPr>
        <w:t xml:space="preserve"> PROCEDURE</w:t>
      </w:r>
    </w:p>
    <w:p w14:paraId="63B5034A" w14:textId="7E2E6E8E" w:rsidR="00A75FF1" w:rsidRPr="00EB4175" w:rsidRDefault="004F0C65" w:rsidP="00836807">
      <w:pPr>
        <w:pStyle w:val="Style4"/>
        <w:spacing w:after="0" w:line="276" w:lineRule="auto"/>
        <w:jc w:val="center"/>
        <w:rPr>
          <w:rFonts w:asciiTheme="minorHAnsi" w:hAnsiTheme="minorHAnsi" w:cstheme="minorHAnsi"/>
          <w:b/>
          <w:bCs/>
          <w:sz w:val="20"/>
          <w:szCs w:val="20"/>
          <w:lang w:val="en-US"/>
        </w:rPr>
      </w:pPr>
      <w:r w:rsidRPr="00836807">
        <w:rPr>
          <w:rStyle w:val="CharStyle5"/>
          <w:rFonts w:asciiTheme="minorHAnsi" w:hAnsiTheme="minorHAnsi" w:cstheme="minorHAnsi"/>
          <w:sz w:val="20"/>
          <w:szCs w:val="20"/>
          <w:lang w:val="en-US"/>
        </w:rPr>
        <w:t>Concerning the Application submitted in the Public Procurement Procedure conducted in the negotiated procedure with prior invitation to compete for the contract entitled "</w:t>
      </w:r>
      <w:r w:rsidR="00E3084B" w:rsidRPr="00DC0F68">
        <w:rPr>
          <w:rStyle w:val="CharStyle5"/>
          <w:rFonts w:asciiTheme="minorHAnsi" w:hAnsiTheme="minorHAnsi" w:cstheme="minorHAnsi"/>
          <w:b/>
          <w:bCs/>
          <w:sz w:val="20"/>
          <w:szCs w:val="20"/>
          <w:lang w:val="en-US"/>
        </w:rPr>
        <w:t>OFFSHORE WIND FARM BALTICA – 2: expert services for Grid Tests and Power Quality Measurements</w:t>
      </w:r>
      <w:r w:rsidR="00E3084B" w:rsidRPr="00E3084B">
        <w:rPr>
          <w:rStyle w:val="CharStyle5"/>
          <w:rFonts w:asciiTheme="minorHAnsi" w:hAnsiTheme="minorHAnsi" w:cstheme="minorHAnsi"/>
          <w:sz w:val="20"/>
          <w:szCs w:val="20"/>
          <w:lang w:val="en-US"/>
        </w:rPr>
        <w:t xml:space="preserve"> </w:t>
      </w:r>
      <w:r w:rsidRPr="00836807">
        <w:rPr>
          <w:rStyle w:val="CharStyle5"/>
          <w:rFonts w:asciiTheme="minorHAnsi" w:hAnsiTheme="minorHAnsi" w:cstheme="minorHAnsi"/>
          <w:sz w:val="20"/>
          <w:szCs w:val="20"/>
          <w:lang w:val="en-US"/>
        </w:rPr>
        <w:t xml:space="preserve">", Procedure No. </w:t>
      </w:r>
      <w:r w:rsidR="00836807" w:rsidRPr="00DC0F68">
        <w:rPr>
          <w:rStyle w:val="CharStyle5"/>
          <w:rFonts w:asciiTheme="minorHAnsi" w:hAnsiTheme="minorHAnsi" w:cstheme="minorHAnsi"/>
          <w:b/>
          <w:bCs/>
          <w:sz w:val="20"/>
          <w:szCs w:val="20"/>
          <w:lang w:val="en-US"/>
        </w:rPr>
        <w:t>POST/BAL/IPT/PROC/00031/2025</w:t>
      </w:r>
    </w:p>
    <w:p w14:paraId="1E9CD13A" w14:textId="376BC82C" w:rsidR="004F0C65" w:rsidRPr="00EB4175" w:rsidRDefault="004F0C65"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Contractor Name:</w:t>
      </w:r>
    </w:p>
    <w:p w14:paraId="0113530C" w14:textId="440BE5FA" w:rsidR="004F0C65" w:rsidRPr="00EB4175" w:rsidRDefault="004F0C65"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Address:</w:t>
      </w:r>
    </w:p>
    <w:p w14:paraId="0D7BCF57" w14:textId="0B9EF067" w:rsidR="004F0C65" w:rsidRPr="00EB4175" w:rsidRDefault="004F0C65" w:rsidP="0028612D">
      <w:pPr>
        <w:pStyle w:val="Style4"/>
        <w:spacing w:after="0" w:line="276" w:lineRule="auto"/>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Taxpayer Identification Number (NIP), National Business Registry Number (REGON):</w:t>
      </w:r>
    </w:p>
    <w:p w14:paraId="25047DBD" w14:textId="03D8692E"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b/>
          <w:bCs/>
          <w:sz w:val="20"/>
          <w:szCs w:val="20"/>
          <w:lang w:val="en-US"/>
        </w:rPr>
        <w:t xml:space="preserve">I declare </w:t>
      </w:r>
      <w:r w:rsidRPr="00EB4175">
        <w:rPr>
          <w:rStyle w:val="CharStyle5"/>
          <w:rFonts w:asciiTheme="minorHAnsi" w:hAnsiTheme="minorHAnsi" w:cstheme="minorHAnsi"/>
          <w:sz w:val="20"/>
          <w:szCs w:val="20"/>
          <w:lang w:val="en-US"/>
        </w:rPr>
        <w:t xml:space="preserve">that neither the Contractor nor any member of the management or supervisory body, partner of a general partnership or limited partnership, general partner of a limited partnership or limited joint-stock partnership, or proxy have been convicted by a final judgment of an offense referred to in the Code of Conduct, and that the Contractor is not subject to exclusion from the proceedings on this basis or on the grounds described in the Code of Conduct constituting Annex 5 to the Rules of the </w:t>
      </w:r>
      <w:r w:rsidR="00630FFC" w:rsidRPr="00EB4175">
        <w:rPr>
          <w:rStyle w:val="CharStyle5"/>
          <w:rFonts w:asciiTheme="minorHAnsi" w:hAnsiTheme="minorHAnsi" w:cstheme="minorHAnsi"/>
          <w:sz w:val="20"/>
          <w:szCs w:val="20"/>
          <w:lang w:val="en-US"/>
        </w:rPr>
        <w:t>Offer</w:t>
      </w:r>
      <w:r w:rsidRPr="00EB4175">
        <w:rPr>
          <w:rStyle w:val="CharStyle5"/>
          <w:rFonts w:asciiTheme="minorHAnsi" w:hAnsiTheme="minorHAnsi" w:cstheme="minorHAnsi"/>
          <w:sz w:val="20"/>
          <w:szCs w:val="20"/>
          <w:lang w:val="en-US"/>
        </w:rPr>
        <w:t xml:space="preserve"> Procedure by EWB-2 and EWB-3, i.e., we adhere to at least the following standards:</w:t>
      </w:r>
    </w:p>
    <w:p w14:paraId="3858801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HUMAN RIGHTS AND EMPLOYMENT STANDARDS</w:t>
      </w:r>
    </w:p>
    <w:p w14:paraId="36360629"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respect human rights in the context of both employee standards and business activities. All employees and other persons cooperating with us must be treated fairly, with respect, and with due regard for their dignity.</w:t>
      </w:r>
    </w:p>
    <w:p w14:paraId="519721A5"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Employee Health and Safety</w:t>
      </w:r>
    </w:p>
    <w:p w14:paraId="4D1C40AA" w14:textId="75A2E35D"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provide a safe workplace for our employees by complying with applicable standards and regulations regarding occupational health and safety. All employees receive appropriate job instructions, including information on workplace health and safety conditions and requirements, and protective equipment, and receive appropriate training.</w:t>
      </w:r>
    </w:p>
    <w:p w14:paraId="4FE99D43"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Prohibition of Discrimination</w:t>
      </w:r>
    </w:p>
    <w:p w14:paraId="33D3C0E6" w14:textId="49AB53F4"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practice or tolerate any form of discrimination based on gender, race, ethnic origin, nationality, religion, creed, belief, disability, age, sexual orientation, health status, political beliefs, marital status, or membership in organizations. This applies to the recruitment and hiring of employees, their employment relationship (limited access to promotions, bonuses, training, etc.), and termination of employment.</w:t>
      </w:r>
    </w:p>
    <w:p w14:paraId="5D9C0FBE"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Remuneration and Working Conditions</w:t>
      </w:r>
    </w:p>
    <w:p w14:paraId="0783AC95" w14:textId="32AB5FD4"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pay our employees at least the legally required minimum wage on time and adequately cover all legally required labor costs, particularly social security and taxes.</w:t>
      </w:r>
    </w:p>
    <w:p w14:paraId="2F519EE8" w14:textId="37565902" w:rsidR="00D2117B" w:rsidRPr="00EB4175" w:rsidRDefault="00D2117B" w:rsidP="0028612D">
      <w:pPr>
        <w:pStyle w:val="Style4"/>
        <w:spacing w:after="0" w:line="276" w:lineRule="auto"/>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respect our employees' terms of employment, as well as terms regarding working hours, vacation leave, childcare absences, sick leave, and all other matters in accordance with law, industry standards, or collective bargaining agreements. We do not employ work patterns that involve working more than 60 hours per week, including regular overtime, ensuring compliance with applicable limits on normal and overtime hours set out in law, industry standards or collective bargaining agreements.</w:t>
      </w:r>
    </w:p>
    <w:p w14:paraId="5310F7F9"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Prohibition of Forced Labor</w:t>
      </w:r>
    </w:p>
    <w:p w14:paraId="4D05F089"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engage in any form of forced labor in Poland or abroad. Our employees' work is voluntary, and the employment relationship may be terminated voluntarily by employees. This also applies to overtime and public holidays, provided that employees are not subject to specific legal provisions in this regard. We provide all employees with written employment contracts specifying the terms of employment in a language the employee understands. This applies to all employees employed directly, by a contractor, or recruited through a temporary employment agency.</w:t>
      </w:r>
    </w:p>
    <w:p w14:paraId="77E992E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lastRenderedPageBreak/>
        <w:t>Prohibition of Child Labor</w:t>
      </w:r>
    </w:p>
    <w:p w14:paraId="56B4BD25"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engage in the use of child labor. We prohibit the use of child labor and have ensured that no person under the age of 15 (or 14, where permitted by national law) or under the age of completing compulsory education in the country where the goods or services are produced, if such age is higher than 15, is employed. In the case of legally employed minors, such workers should be assigned to light work. Light work must not endanger the life, health, or psychophysical development of minors and must not interfere with school obligations.</w:t>
      </w:r>
    </w:p>
    <w:p w14:paraId="6EC9149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Freedom of Association</w:t>
      </w:r>
    </w:p>
    <w:p w14:paraId="332726F7"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recognize and respect our employees' right to freedom of assembly and association. We respect employees' rights and other employee rights to join or refrain from joining any lawful employee association or trade union of their choice or, where restrictions exist in this regard, alternative forms of independent and free employee representation. We do not discriminate against employee representatives and employees who choose to join such associations or not. We engage in discussions with employee representatives in good faith.</w:t>
      </w:r>
    </w:p>
    <w:p w14:paraId="000EAA60"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ENVIRONMENTAL CARE</w:t>
      </w:r>
    </w:p>
    <w:p w14:paraId="4DAAD3C8"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 we conduct our business in a responsible manner, prevent environmental threats, and limit the negative impact of our activities on the natural environment. We use natural resources, such as water and energy, responsibly. Environmental Compliance</w:t>
      </w:r>
    </w:p>
    <w:p w14:paraId="2D8B6E4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comply with environmental regulations, in particular by obtaining all legally required permits and licenses to operate and meeting all related operational and reporting requirements.</w:t>
      </w:r>
    </w:p>
    <w:p w14:paraId="5911AFD8"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Waste Management and Pollution Prevention</w:t>
      </w:r>
    </w:p>
    <w:p w14:paraId="1693D174"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minimize waste generation and reduce emissions in our business operations. We are committed to selecting effective technologies to reduce negative environmental impacts.</w:t>
      </w:r>
    </w:p>
    <w:p w14:paraId="3FD71CC4"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Environmental Management System</w:t>
      </w:r>
    </w:p>
    <w:p w14:paraId="001B9733" w14:textId="3C5E4414" w:rsidR="00D2117B" w:rsidRPr="00EB4175" w:rsidRDefault="00D2117B" w:rsidP="0028612D">
      <w:pPr>
        <w:pStyle w:val="Style4"/>
        <w:spacing w:after="0" w:line="276" w:lineRule="auto"/>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If we have a significant environmental footprint, we will implement a structured and systematic approach to environmental protection in our business operations, particularly in addressing negative impacts on specific components of the natural environment.</w:t>
      </w:r>
    </w:p>
    <w:p w14:paraId="3C57A25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Environmental Impact</w:t>
      </w:r>
    </w:p>
    <w:p w14:paraId="08FAF9CF"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strive to minimize the negative impact of our products or services on the environment, health, and human livelihoods throughout their entire life cycle by:</w:t>
      </w:r>
    </w:p>
    <w:p w14:paraId="1F4E41C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1. adopting a preventative approach to climate change related to our operations, products, and services,</w:t>
      </w:r>
    </w:p>
    <w:p w14:paraId="183D74DD"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2. applying a preventative approach to the use of resources and materials (including hazardous materials) and seeking environmentally friendly alternatives where possible,</w:t>
      </w:r>
    </w:p>
    <w:p w14:paraId="08B8FD68"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3. disclosing the use of hazardous materials to facilitate the safe management of our products during use, recycling, and disposal,</w:t>
      </w:r>
    </w:p>
    <w:p w14:paraId="3BDE3E5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4. protecting biodiversity and promoting the sustainable and efficient use of land, natural resources, and energy,</w:t>
      </w:r>
    </w:p>
    <w:p w14:paraId="5809AAD3"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5. establishing control mechanisms to prevent pollution caused by hazardous substances, waste, sewage, and air emissions,</w:t>
      </w:r>
    </w:p>
    <w:p w14:paraId="05EB5518"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6. ensuring access to emergency response measures, including emergency environmental conditions, fires, and excessive emissions and spread of pollutants exceeding air quality criteria,</w:t>
      </w:r>
    </w:p>
    <w:p w14:paraId="302C3789"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7. ensuring access to immediate measures to protect human health and the environment, and</w:t>
      </w:r>
    </w:p>
    <w:p w14:paraId="2B5B56FE"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8. adhering to the "polluter pays" principle. RELATIONS WITH LOCAL COMMUNITIES</w:t>
      </w:r>
    </w:p>
    <w:p w14:paraId="6A25080A"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declare that, where necessary, we will engage and consult with local communities potentially affected by our operations, including indigenous peoples, and avoid causing or contributing to negative impacts on their human rights. This may include impacts on culture, the environment, natural resources, land, infrastructure, or other factors relevant to the realization of the human rights of local communities, including their health and livelihoods.</w:t>
      </w:r>
    </w:p>
    <w:p w14:paraId="29B2698F"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CONFLICT-AFFECTED AREAS AND CONFLICT MINERALS</w:t>
      </w:r>
    </w:p>
    <w:p w14:paraId="3C886B7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When operating in conflict-affected areas or sourcing raw materials from them, we exercise due diligence to ensure there are no connections with or support for the financing of armed groups.</w:t>
      </w:r>
    </w:p>
    <w:p w14:paraId="588E956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lastRenderedPageBreak/>
        <w:t>We also ensure that our products do not contain conflict minerals sourced from mines that support or finance conflict in conflict-affected areas. ANTI-CORRUPTION AND FRAUD</w:t>
      </w:r>
    </w:p>
    <w:p w14:paraId="7105A77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Legal Compliance and Business Integrity</w:t>
      </w:r>
    </w:p>
    <w:p w14:paraId="00F587E6"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conduct our business legally, ethically, and honestly.</w:t>
      </w:r>
    </w:p>
    <w:p w14:paraId="666B411E"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Fair Competition and Antitrust</w:t>
      </w:r>
    </w:p>
    <w:p w14:paraId="3BAE0F7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conduct our business in compliance with all applicable competition laws, including, for example, refraining from dumping and price fixing.</w:t>
      </w:r>
    </w:p>
    <w:p w14:paraId="1F93247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Anti-Money Laundering</w:t>
      </w:r>
    </w:p>
    <w:p w14:paraId="6AE9B3FA"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take steps within our business operations to ensure compliance with anti-money laundering and counter-terrorist financing regulations and to mitigate related risks.</w:t>
      </w:r>
    </w:p>
    <w:p w14:paraId="22AA6F1D"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Zero Tolerance for Corruption and Fraud</w:t>
      </w:r>
    </w:p>
    <w:p w14:paraId="13B2ED8F" w14:textId="29163BA4" w:rsidR="00D2117B" w:rsidRPr="00EB4175" w:rsidRDefault="00D2117B" w:rsidP="0028612D">
      <w:pPr>
        <w:pStyle w:val="Style4"/>
        <w:spacing w:after="0" w:line="276" w:lineRule="auto"/>
        <w:jc w:val="both"/>
        <w:rPr>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engage in any form of corruption, fraud, bribery, extortion, embezzlement, fraud, or any other similar activities. We do not directly or indirectly offer or accept any unwarranted benefits or promises of benefits, including material, financial, personal or inappropriate gifts, etc., in exchange for taking or refraining from taking specific actions.</w:t>
      </w:r>
    </w:p>
    <w:p w14:paraId="0587D86B"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Bribery, corruption, and kickbacks occur when payments, gifts, or items of value (financial or otherwise) are offered, promised, made, authorized, requested, or accepted in order to improperly influence a decision or the outcome of an action affecting our business. Giving or accepting bribes, corrupt offers, or kickbacks (or attempting to give or accept them) constitutes a serious criminal offense and may result in imprisonment for those involved, significant fines, and damage to the Client's reputation.</w:t>
      </w:r>
    </w:p>
    <w:p w14:paraId="478628F5"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p>
    <w:p w14:paraId="64717C5F" w14:textId="019D5BF2"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Under no circumstances will we offer, promise, or give any financial (or other) advantage to a government official or business partner in order to improperly influence a decision or the outcome of an action affecting our business. This ensures that there is no suspicion that the Client may be giving or receiving bribes or kickbacks in any form, directly or indirectly. Accordingly, we will maintain policies and procedures regarding the offering and receiving of gifts, meals, travel, and entertainment.</w:t>
      </w:r>
    </w:p>
    <w:p w14:paraId="70BD2A84"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Business Partner Compensation</w:t>
      </w:r>
    </w:p>
    <w:p w14:paraId="5589D9D5" w14:textId="7E389F9F"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Remuneration paid to us may not be used to provide us, our clients, or third parties with any unjustified benefits.</w:t>
      </w:r>
    </w:p>
    <w:p w14:paraId="2476A6BC"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Conflict of Interest</w:t>
      </w:r>
    </w:p>
    <w:p w14:paraId="17EA508F" w14:textId="14BDB7E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avoid conflicts of interest that could undermine their credibility or the Client's trust in us, or the trust of third parties in the Client.</w:t>
      </w:r>
    </w:p>
    <w:p w14:paraId="13213D0B"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Treatment of Public Office Holders</w:t>
      </w:r>
    </w:p>
    <w:p w14:paraId="7C7BEA28" w14:textId="1CE18588"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tolerate and will not engage in the provision, offering, or promising of any unlawful or unjustified benefits to public office holders, regardless of whether such benefits are provided or offered directly or through third parties.</w:t>
      </w:r>
    </w:p>
    <w:p w14:paraId="38D2E9E2"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Political Parties</w:t>
      </w:r>
    </w:p>
    <w:p w14:paraId="0E634591"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tolerate or engage in the provision of any unlawful tangible or intangible benefits to political parties, their representatives, or candidates for political office. Donations and Sponsorships</w:t>
      </w:r>
    </w:p>
    <w:p w14:paraId="11708393"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do not make donations legally and solely on a voluntary basis, without expecting any unjustified benefits in return. Sponsoring individuals, groups, or organizations must not be aimed at obtaining unlawful business advantages.</w:t>
      </w:r>
    </w:p>
    <w:p w14:paraId="24746536"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BUSINESS PARTNERS' COMMITMENT TO COMPLY WITH THIS CODE OF CONDUCT</w:t>
      </w:r>
    </w:p>
    <w:p w14:paraId="205B950C"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adhere to ethical standards equivalent to those described above and in the Code of Conduct, and to establish an appropriate system for monitoring compliance and responding to situations where such standards are not met, within a timeframe agreed with the Client. We declare that we will establish at least equivalent requirements for our Contractors, Subcontractors, and Suppliers with respect to services and deliveries to the Client.</w:t>
      </w:r>
    </w:p>
    <w:p w14:paraId="7471AB52" w14:textId="57A3D440"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The Client operates a whistleblower system as a tool for reporting irregularities. A whistleblower can be any </w:t>
      </w:r>
      <w:r w:rsidRPr="00EB4175">
        <w:rPr>
          <w:rStyle w:val="CharStyle5"/>
          <w:rFonts w:asciiTheme="minorHAnsi" w:hAnsiTheme="minorHAnsi" w:cstheme="minorHAnsi"/>
          <w:sz w:val="20"/>
          <w:szCs w:val="20"/>
          <w:lang w:val="en-US"/>
        </w:rPr>
        <w:lastRenderedPageBreak/>
        <w:t>person, in particular employees, consultants, contractors, subcontractors, suppliers, and sub-suppliers. This is a person who reports irregularities and information about suspected or actual non-compliance, the consequences of which may harm the</w:t>
      </w:r>
      <w:r w:rsidR="00CC56E4" w:rsidRPr="00EB4175">
        <w:rPr>
          <w:rStyle w:val="CharStyle5"/>
          <w:rFonts w:asciiTheme="minorHAnsi" w:hAnsiTheme="minorHAnsi" w:cstheme="minorHAnsi"/>
          <w:sz w:val="20"/>
          <w:szCs w:val="20"/>
          <w:lang w:val="en-US"/>
        </w:rPr>
        <w:t xml:space="preserve"> Contracting Entity</w:t>
      </w:r>
      <w:r w:rsidRPr="00EB4175">
        <w:rPr>
          <w:rStyle w:val="CharStyle5"/>
          <w:rFonts w:asciiTheme="minorHAnsi" w:hAnsiTheme="minorHAnsi" w:cstheme="minorHAnsi"/>
          <w:sz w:val="20"/>
          <w:szCs w:val="20"/>
          <w:lang w:val="en-US"/>
        </w:rPr>
        <w:t>. Reports may, in particular, concern criminal activities, corruption, violations of employee rights, or conflicts of interest.</w:t>
      </w:r>
    </w:p>
    <w:p w14:paraId="47C6714F"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Reporters are protected.</w:t>
      </w:r>
    </w:p>
    <w:p w14:paraId="22F5BBBE"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CONSEQUENCES OF NON-COMPLIANCE WITH THE BALTICA 2 CODE OF CONDUCT FOR BUSINESS PARTNERS</w:t>
      </w:r>
    </w:p>
    <w:p w14:paraId="48302BE9" w14:textId="77777777"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In the event of violations of the Code of Conduct, we allow for the implementation of appropriate corrective measures within a reasonable time. We will immediately undertake investigative and corrective actions if we become aware of or suspect non-compliance with the principles set out in the Code of Conduct.</w:t>
      </w:r>
    </w:p>
    <w:p w14:paraId="7B1152D9" w14:textId="30CBF0A4" w:rsidR="00D2117B" w:rsidRPr="00EB4175" w:rsidRDefault="00D2117B" w:rsidP="0028612D">
      <w:pPr>
        <w:pStyle w:val="Style4"/>
        <w:spacing w:after="0" w:line="276" w:lineRule="auto"/>
        <w:jc w:val="both"/>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We make this declaration with full awareness of the consequences of misleading the</w:t>
      </w:r>
      <w:r w:rsidR="00CC56E4" w:rsidRPr="00EB4175">
        <w:rPr>
          <w:rStyle w:val="CharStyle5"/>
          <w:rFonts w:asciiTheme="minorHAnsi" w:hAnsiTheme="minorHAnsi" w:cstheme="minorHAnsi"/>
          <w:sz w:val="20"/>
          <w:szCs w:val="20"/>
          <w:lang w:val="en-US"/>
        </w:rPr>
        <w:t xml:space="preserve"> Contracting Entity</w:t>
      </w:r>
      <w:r w:rsidRPr="00EB4175">
        <w:rPr>
          <w:rStyle w:val="CharStyle5"/>
          <w:rFonts w:asciiTheme="minorHAnsi" w:hAnsiTheme="minorHAnsi" w:cstheme="minorHAnsi"/>
          <w:sz w:val="20"/>
          <w:szCs w:val="20"/>
          <w:lang w:val="en-US"/>
        </w:rPr>
        <w:t>.</w:t>
      </w:r>
    </w:p>
    <w:p w14:paraId="563CCA7C" w14:textId="77777777" w:rsidR="00306591" w:rsidRPr="00EB4175" w:rsidRDefault="00D2117B" w:rsidP="0028612D">
      <w:pPr>
        <w:pStyle w:val="Style4"/>
        <w:spacing w:after="0" w:line="276" w:lineRule="auto"/>
        <w:jc w:val="right"/>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This declaration has been signed electronically.</w:t>
      </w:r>
    </w:p>
    <w:p w14:paraId="6FD56316" w14:textId="77777777" w:rsidR="00306591" w:rsidRPr="00EB4175" w:rsidRDefault="00306591" w:rsidP="0028612D">
      <w:pPr>
        <w:spacing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br w:type="page"/>
      </w:r>
    </w:p>
    <w:p w14:paraId="0F288AD2" w14:textId="245339FE" w:rsidR="00316464" w:rsidRPr="00EB4175" w:rsidRDefault="006F2FE1" w:rsidP="00E3084B">
      <w:pPr>
        <w:pStyle w:val="Style4"/>
        <w:spacing w:after="0" w:line="276" w:lineRule="auto"/>
        <w:rPr>
          <w:rFonts w:asciiTheme="minorHAnsi" w:hAnsiTheme="minorHAnsi" w:cstheme="minorHAnsi"/>
          <w:b/>
          <w:sz w:val="20"/>
          <w:szCs w:val="20"/>
          <w:lang w:val="en-US"/>
        </w:rPr>
      </w:pPr>
      <w:r w:rsidRPr="00EB4175">
        <w:rPr>
          <w:rStyle w:val="CharStyle14"/>
          <w:rFonts w:asciiTheme="minorHAnsi" w:hAnsiTheme="minorHAnsi" w:cstheme="minorHAnsi"/>
          <w:sz w:val="20"/>
          <w:szCs w:val="20"/>
          <w:lang w:val="en-US"/>
        </w:rPr>
        <w:lastRenderedPageBreak/>
        <w:t xml:space="preserve">Appendix No. 7A </w:t>
      </w:r>
      <w:r w:rsidR="004D5D45" w:rsidRPr="00EB4175">
        <w:rPr>
          <w:rStyle w:val="CharStyle14"/>
          <w:rFonts w:asciiTheme="minorHAnsi" w:hAnsiTheme="minorHAnsi" w:cstheme="minorHAnsi"/>
          <w:sz w:val="20"/>
          <w:szCs w:val="20"/>
          <w:lang w:val="en-US"/>
        </w:rPr>
        <w:t xml:space="preserve">to </w:t>
      </w:r>
      <w:r w:rsidR="00B62EEB" w:rsidRPr="00EB4175">
        <w:rPr>
          <w:rStyle w:val="CharStyle14"/>
          <w:rFonts w:asciiTheme="minorHAnsi" w:hAnsiTheme="minorHAnsi" w:cstheme="minorHAnsi"/>
          <w:sz w:val="20"/>
          <w:szCs w:val="20"/>
          <w:lang w:val="en-US"/>
        </w:rPr>
        <w:t>DNR</w:t>
      </w:r>
      <w:r w:rsidR="004D5D45" w:rsidRPr="00EB4175">
        <w:rPr>
          <w:rStyle w:val="CharStyle14"/>
          <w:rFonts w:asciiTheme="minorHAnsi" w:hAnsiTheme="minorHAnsi" w:cstheme="minorHAnsi"/>
          <w:sz w:val="20"/>
          <w:szCs w:val="20"/>
          <w:lang w:val="en-US"/>
        </w:rPr>
        <w:t xml:space="preserve"> </w:t>
      </w:r>
      <w:r w:rsidR="00407720" w:rsidRPr="00EB4175">
        <w:rPr>
          <w:rStyle w:val="CharStyle14"/>
          <w:rFonts w:asciiTheme="minorHAnsi" w:hAnsiTheme="minorHAnsi" w:cstheme="minorHAnsi"/>
          <w:sz w:val="20"/>
          <w:szCs w:val="20"/>
          <w:lang w:val="en-US"/>
        </w:rPr>
        <w:t xml:space="preserve">- </w:t>
      </w:r>
      <w:r w:rsidR="004D5D45" w:rsidRPr="00EB4175">
        <w:rPr>
          <w:rFonts w:asciiTheme="minorHAnsi" w:hAnsiTheme="minorHAnsi" w:cstheme="minorHAnsi"/>
          <w:b/>
          <w:bCs/>
          <w:sz w:val="20"/>
          <w:szCs w:val="20"/>
          <w:lang w:val="en-US"/>
        </w:rPr>
        <w:t>Representation concerning relations with Russia</w:t>
      </w:r>
      <w:r w:rsidR="004D5D45" w:rsidRPr="00EB4175" w:rsidDel="004D5D45">
        <w:rPr>
          <w:rFonts w:asciiTheme="minorHAnsi" w:hAnsiTheme="minorHAnsi" w:cstheme="minorHAnsi"/>
          <w:b/>
          <w:sz w:val="20"/>
          <w:szCs w:val="20"/>
          <w:lang w:val="en-US"/>
        </w:rPr>
        <w:t xml:space="preserve"> </w:t>
      </w:r>
    </w:p>
    <w:p w14:paraId="0D0651E3" w14:textId="77777777" w:rsidR="004D5D45" w:rsidRPr="00836807" w:rsidRDefault="004D5D45" w:rsidP="0028612D">
      <w:pPr>
        <w:tabs>
          <w:tab w:val="left" w:pos="851"/>
        </w:tabs>
        <w:spacing w:line="276" w:lineRule="auto"/>
        <w:ind w:left="-284"/>
        <w:jc w:val="center"/>
        <w:outlineLvl w:val="1"/>
        <w:rPr>
          <w:rFonts w:asciiTheme="minorHAnsi" w:hAnsiTheme="minorHAnsi" w:cstheme="minorHAnsi"/>
          <w:b/>
          <w:bCs/>
          <w:sz w:val="20"/>
          <w:szCs w:val="20"/>
          <w:lang w:val="en-US"/>
        </w:rPr>
      </w:pPr>
      <w:r w:rsidRPr="00836807">
        <w:rPr>
          <w:rFonts w:asciiTheme="minorHAnsi" w:hAnsiTheme="minorHAnsi" w:cstheme="minorHAnsi"/>
          <w:b/>
          <w:bCs/>
          <w:sz w:val="20"/>
          <w:szCs w:val="20"/>
          <w:lang w:val="en-US"/>
        </w:rPr>
        <w:t>REPRESENTATION CONCERNING RELATIONS WITH RUSSIA</w:t>
      </w:r>
    </w:p>
    <w:p w14:paraId="468024F1" w14:textId="100266A5" w:rsidR="004D5D45" w:rsidRPr="00836807" w:rsidRDefault="004D5D45" w:rsidP="00836807">
      <w:pPr>
        <w:tabs>
          <w:tab w:val="left" w:pos="851"/>
        </w:tabs>
        <w:spacing w:line="276" w:lineRule="auto"/>
        <w:ind w:left="-284"/>
        <w:jc w:val="center"/>
        <w:outlineLvl w:val="1"/>
        <w:rPr>
          <w:rFonts w:asciiTheme="minorHAnsi" w:hAnsiTheme="minorHAnsi" w:cstheme="minorHAnsi"/>
          <w:bCs/>
          <w:sz w:val="20"/>
          <w:szCs w:val="20"/>
          <w:lang w:val="en-US"/>
        </w:rPr>
      </w:pPr>
      <w:r w:rsidRPr="00836807">
        <w:rPr>
          <w:rFonts w:asciiTheme="minorHAnsi" w:hAnsiTheme="minorHAnsi" w:cstheme="minorHAnsi"/>
          <w:sz w:val="20"/>
          <w:szCs w:val="20"/>
          <w:lang w:val="en-US"/>
        </w:rPr>
        <w:t xml:space="preserve">Public contract award procedure </w:t>
      </w:r>
      <w:r w:rsidRPr="00836807">
        <w:rPr>
          <w:rFonts w:asciiTheme="minorHAnsi" w:hAnsiTheme="minorHAnsi" w:cstheme="minorHAnsi"/>
          <w:noProof/>
          <w:sz w:val="20"/>
          <w:szCs w:val="20"/>
          <w:lang w:val="en-US"/>
        </w:rPr>
        <w:t xml:space="preserve">in the form of a open </w:t>
      </w:r>
      <w:r w:rsidR="00630FFC" w:rsidRPr="00836807">
        <w:rPr>
          <w:rFonts w:asciiTheme="minorHAnsi" w:hAnsiTheme="minorHAnsi" w:cstheme="minorHAnsi"/>
          <w:noProof/>
          <w:sz w:val="20"/>
          <w:szCs w:val="20"/>
          <w:lang w:val="en-US"/>
        </w:rPr>
        <w:t>Offer</w:t>
      </w:r>
      <w:r w:rsidRPr="00836807">
        <w:rPr>
          <w:rFonts w:asciiTheme="minorHAnsi" w:hAnsiTheme="minorHAnsi" w:cstheme="minorHAnsi"/>
          <w:noProof/>
          <w:sz w:val="20"/>
          <w:szCs w:val="20"/>
          <w:lang w:val="en-US"/>
        </w:rPr>
        <w:t xml:space="preserve"> for the </w:t>
      </w:r>
      <w:r w:rsidRPr="00836807">
        <w:rPr>
          <w:rFonts w:asciiTheme="minorHAnsi" w:hAnsiTheme="minorHAnsi" w:cstheme="minorHAnsi"/>
          <w:sz w:val="20"/>
          <w:szCs w:val="20"/>
          <w:lang w:val="en-US"/>
        </w:rPr>
        <w:t>“</w:t>
      </w:r>
      <w:r w:rsidR="00E3084B" w:rsidRPr="00DC0F68">
        <w:rPr>
          <w:rFonts w:asciiTheme="minorHAnsi" w:hAnsiTheme="minorHAnsi" w:cstheme="minorHAnsi"/>
          <w:b/>
          <w:bCs/>
          <w:sz w:val="20"/>
          <w:szCs w:val="20"/>
          <w:lang w:val="en-US"/>
        </w:rPr>
        <w:t>OFFSHORE WIND FARM BALTICA – 2: expert services for Grid Tests and Power Quality Measurements</w:t>
      </w:r>
      <w:r w:rsidRPr="00836807">
        <w:rPr>
          <w:rFonts w:asciiTheme="minorHAnsi" w:hAnsiTheme="minorHAnsi" w:cstheme="minorHAnsi"/>
          <w:sz w:val="20"/>
          <w:szCs w:val="20"/>
          <w:lang w:val="en-US"/>
        </w:rPr>
        <w:t xml:space="preserve">”, Procedure no. </w:t>
      </w:r>
      <w:r w:rsidR="00836807" w:rsidRPr="00836807">
        <w:rPr>
          <w:rStyle w:val="Pogrubienie"/>
          <w:rFonts w:asciiTheme="minorHAnsi" w:hAnsiTheme="minorHAnsi" w:cstheme="minorHAnsi"/>
          <w:sz w:val="20"/>
          <w:szCs w:val="20"/>
          <w:shd w:val="clear" w:color="auto" w:fill="FDFDFD"/>
          <w:lang w:val="en-US"/>
        </w:rPr>
        <w:t xml:space="preserve">POST/BAL/IPT/PROC/00031/2025 </w:t>
      </w:r>
      <w:r w:rsidRPr="00836807">
        <w:rPr>
          <w:rFonts w:asciiTheme="minorHAnsi" w:hAnsiTheme="minorHAnsi" w:cstheme="minorHAnsi"/>
          <w:sz w:val="20"/>
          <w:szCs w:val="20"/>
          <w:lang w:val="en-US"/>
        </w:rPr>
        <w:t>(hereinafter: “</w:t>
      </w:r>
      <w:r w:rsidRPr="00836807">
        <w:rPr>
          <w:rFonts w:asciiTheme="minorHAnsi" w:hAnsiTheme="minorHAnsi" w:cstheme="minorHAnsi"/>
          <w:b/>
          <w:bCs/>
          <w:sz w:val="20"/>
          <w:szCs w:val="20"/>
          <w:lang w:val="en-US"/>
        </w:rPr>
        <w:t>Procedure</w:t>
      </w:r>
      <w:r w:rsidRPr="00836807">
        <w:rPr>
          <w:rFonts w:asciiTheme="minorHAnsi" w:hAnsiTheme="minorHAnsi" w:cstheme="minorHAnsi"/>
          <w:sz w:val="20"/>
          <w:szCs w:val="20"/>
          <w:lang w:val="en-US"/>
        </w:rPr>
        <w:t>”).</w:t>
      </w:r>
    </w:p>
    <w:p w14:paraId="3D160339" w14:textId="77777777" w:rsidR="004D5D45" w:rsidRPr="00836807" w:rsidRDefault="004D5D45" w:rsidP="0028612D">
      <w:pPr>
        <w:numPr>
          <w:ilvl w:val="0"/>
          <w:numId w:val="55"/>
        </w:numPr>
        <w:tabs>
          <w:tab w:val="left" w:pos="851"/>
        </w:tabs>
        <w:spacing w:line="276" w:lineRule="auto"/>
        <w:contextualSpacing/>
        <w:jc w:val="both"/>
        <w:outlineLvl w:val="1"/>
        <w:rPr>
          <w:rFonts w:asciiTheme="minorHAnsi" w:hAnsiTheme="minorHAnsi" w:cstheme="minorHAnsi"/>
          <w:b/>
          <w:bCs/>
          <w:sz w:val="20"/>
          <w:szCs w:val="20"/>
          <w:lang w:val="en-US"/>
        </w:rPr>
      </w:pPr>
      <w:r w:rsidRPr="00836807">
        <w:rPr>
          <w:rFonts w:asciiTheme="minorHAnsi" w:hAnsiTheme="minorHAnsi" w:cstheme="minorHAnsi"/>
          <w:b/>
          <w:bCs/>
          <w:sz w:val="20"/>
          <w:szCs w:val="20"/>
          <w:lang w:val="en-US"/>
        </w:rPr>
        <w:t>Prohibited relations with Russia</w:t>
      </w:r>
    </w:p>
    <w:p w14:paraId="10867B1A" w14:textId="4686BF53"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 xml:space="preserve">Pursuant to Council Regulation (EU) 2022/576 of 8 April 2022 amending Regulation (EU) No 833/2014 concerning restrictive measures in view of Russia’s actions destabilising the situation in Ukraine, it is prohibited to award or continue the execution of any public procurement contract to a </w:t>
      </w:r>
      <w:r w:rsidR="00630FFC" w:rsidRPr="00EB4175">
        <w:rPr>
          <w:rFonts w:asciiTheme="minorHAnsi" w:hAnsiTheme="minorHAnsi" w:cstheme="minorHAnsi"/>
          <w:sz w:val="20"/>
          <w:szCs w:val="20"/>
          <w:lang w:val="en-US"/>
        </w:rPr>
        <w:t>Offer</w:t>
      </w:r>
      <w:r w:rsidRPr="00EB4175">
        <w:rPr>
          <w:rFonts w:asciiTheme="minorHAnsi" w:hAnsiTheme="minorHAnsi" w:cstheme="minorHAnsi"/>
          <w:sz w:val="20"/>
          <w:szCs w:val="20"/>
          <w:lang w:val="en-US"/>
        </w:rPr>
        <w:t>er in specific relations with Russia.</w:t>
      </w:r>
    </w:p>
    <w:p w14:paraId="122D3C4F" w14:textId="11D06963"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 xml:space="preserve">The prohibited relations with Russia are those described in Regulation 833/2014.  Article 5k of Regulation 833/2014 provides as follows with regard to the </w:t>
      </w:r>
      <w:r w:rsidR="00630FFC" w:rsidRPr="00EB4175">
        <w:rPr>
          <w:rFonts w:asciiTheme="minorHAnsi" w:hAnsiTheme="minorHAnsi" w:cstheme="minorHAnsi"/>
          <w:sz w:val="20"/>
          <w:szCs w:val="20"/>
          <w:lang w:val="en-US"/>
        </w:rPr>
        <w:t>Offer</w:t>
      </w:r>
      <w:r w:rsidRPr="00EB4175">
        <w:rPr>
          <w:rFonts w:asciiTheme="minorHAnsi" w:hAnsiTheme="minorHAnsi" w:cstheme="minorHAnsi"/>
          <w:sz w:val="20"/>
          <w:szCs w:val="20"/>
          <w:lang w:val="en-US"/>
        </w:rPr>
        <w:t>er’s relations with Russia:</w:t>
      </w:r>
    </w:p>
    <w:p w14:paraId="6C6F6E73"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
          <w:bCs/>
          <w:sz w:val="20"/>
          <w:szCs w:val="20"/>
          <w:lang w:val="en-US"/>
        </w:rPr>
      </w:pPr>
      <w:r w:rsidRPr="00EB4175">
        <w:rPr>
          <w:rFonts w:asciiTheme="minorHAnsi" w:hAnsiTheme="minorHAnsi" w:cstheme="minorHAnsi"/>
          <w:b/>
          <w:bCs/>
          <w:sz w:val="20"/>
          <w:szCs w:val="20"/>
          <w:lang w:val="en-US"/>
        </w:rPr>
        <w:t xml:space="preserve">Article 5k </w:t>
      </w:r>
    </w:p>
    <w:p w14:paraId="09ED241F"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“1. It shall be prohibited to award or continue the execution of any public or concession contract falling within the scope of the public procurement Directives, as well as Article 10, paragraphs 1, 3, 6(a) to 6(e), 8, 9 and 10, Articles 11, 12, 13 and 14 of Directive 2014/23/EU, Article 7 and 8, Article 10 (b) to (f) and (h) to (j) of Directive 2014/24/EU, Article 18, Article 21 (b) to (e) and (g) to (i), Articles 29 and 30 of Directive 2014/25/EU and Article 13 (a) to (d), (f) to (h) and (j) of Directive 2009/81/EC, to or with:</w:t>
      </w:r>
    </w:p>
    <w:p w14:paraId="698F73EE"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(a) a Russian national, or a natural or legal person, entity or body established in Russia;</w:t>
      </w:r>
    </w:p>
    <w:p w14:paraId="3F5F53EB"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(b) a legal person, entity or body whose proprietary rights are directly or indirectly owned for more than 50 % by an entity referred to in point (a) of this paragraph; or</w:t>
      </w:r>
    </w:p>
    <w:p w14:paraId="47232BC6"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(c) a natural or legal person, entity or body acting on behalf or at the direction of an entity referred to in point (a) or (b) of this paragraph,</w:t>
      </w:r>
    </w:p>
    <w:p w14:paraId="2B5316C2"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including, where they account for more than 10% of the contract value, subcontractors, suppliers or entities whose capacities are being relied on within the meaning of the public procurement Directives.”</w:t>
      </w:r>
    </w:p>
    <w:p w14:paraId="2D9CE36C"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w:t>
      </w:r>
    </w:p>
    <w:p w14:paraId="76CD82FE"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4.  The prohibitions in paragraph 1 shall not apply to the execution until 10 October 2022 of contracts concluded before 9 April 2022.”</w:t>
      </w:r>
    </w:p>
    <w:p w14:paraId="45274588" w14:textId="77777777" w:rsidR="004D5D45" w:rsidRPr="00EB4175" w:rsidRDefault="004D5D45" w:rsidP="0028612D">
      <w:pPr>
        <w:numPr>
          <w:ilvl w:val="0"/>
          <w:numId w:val="55"/>
        </w:numPr>
        <w:tabs>
          <w:tab w:val="left" w:pos="851"/>
        </w:tabs>
        <w:spacing w:line="276" w:lineRule="auto"/>
        <w:contextualSpacing/>
        <w:jc w:val="both"/>
        <w:outlineLvl w:val="1"/>
        <w:rPr>
          <w:rFonts w:asciiTheme="minorHAnsi" w:hAnsiTheme="minorHAnsi" w:cstheme="minorHAnsi"/>
          <w:b/>
          <w:bCs/>
          <w:sz w:val="20"/>
          <w:szCs w:val="20"/>
          <w:lang w:val="en-US"/>
        </w:rPr>
      </w:pPr>
      <w:r w:rsidRPr="00EB4175">
        <w:rPr>
          <w:rFonts w:asciiTheme="minorHAnsi" w:hAnsiTheme="minorHAnsi" w:cstheme="minorHAnsi"/>
          <w:b/>
          <w:bCs/>
          <w:sz w:val="20"/>
          <w:szCs w:val="20"/>
          <w:lang w:val="en-US"/>
        </w:rPr>
        <w:t>SIGNATURE</w:t>
      </w:r>
    </w:p>
    <w:p w14:paraId="0EA3449B"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The undersigned Contractor represents that the Contractor (including legal persons that form part of the Consortium, as specified in the ToR) has no links with Russia, which are prohibited by EU Regulation No 833/2014.</w:t>
      </w:r>
    </w:p>
    <w:p w14:paraId="288BABC0"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p>
    <w:p w14:paraId="1148BC7F" w14:textId="77777777" w:rsidR="004D5D45" w:rsidRPr="00EB4175" w:rsidRDefault="004D5D45" w:rsidP="0028612D">
      <w:pPr>
        <w:tabs>
          <w:tab w:val="left" w:pos="851"/>
        </w:tabs>
        <w:spacing w:line="276" w:lineRule="auto"/>
        <w:ind w:left="-284"/>
        <w:jc w:val="both"/>
        <w:outlineLvl w:val="1"/>
        <w:rPr>
          <w:rFonts w:asciiTheme="minorHAnsi" w:hAnsiTheme="minorHAnsi" w:cstheme="minorHAnsi"/>
          <w:bCs/>
          <w:sz w:val="20"/>
          <w:szCs w:val="20"/>
          <w:lang w:val="en-US"/>
        </w:rPr>
      </w:pPr>
      <w:r w:rsidRPr="00EB4175">
        <w:rPr>
          <w:rFonts w:asciiTheme="minorHAnsi" w:hAnsiTheme="minorHAnsi" w:cstheme="minorHAnsi"/>
          <w:sz w:val="20"/>
          <w:szCs w:val="20"/>
          <w:lang w:val="en-US"/>
        </w:rPr>
        <w:t>In addition, the undersigned Contractor represents that its subcontractors, suppliers or entities on whose capacity it relies within the meaning of the Public Procurement Directives (e.g. an entity that intends to perform or deliver part of the Agreement, directly or indirectly, or the Supporting Entity defined in the ToR), which account for more than 10% of the value of the contract, have no links with Russia which are prohibited in accordance with the EU Regulation No 833/2014.</w:t>
      </w:r>
    </w:p>
    <w:p w14:paraId="2E73FC26" w14:textId="77777777" w:rsidR="004D5D45" w:rsidRPr="00EB4175" w:rsidRDefault="004D5D45" w:rsidP="0028612D">
      <w:pPr>
        <w:spacing w:line="276" w:lineRule="auto"/>
        <w:jc w:val="right"/>
        <w:rPr>
          <w:rFonts w:asciiTheme="minorHAnsi" w:hAnsiTheme="minorHAnsi" w:cstheme="minorHAnsi"/>
          <w:sz w:val="20"/>
          <w:szCs w:val="20"/>
          <w:lang w:val="en-US"/>
        </w:rPr>
      </w:pPr>
      <w:r w:rsidRPr="00EB4175">
        <w:rPr>
          <w:rFonts w:asciiTheme="minorHAnsi" w:hAnsiTheme="minorHAnsi" w:cstheme="minorHAnsi"/>
          <w:sz w:val="20"/>
          <w:szCs w:val="20"/>
          <w:lang w:val="en-US"/>
        </w:rPr>
        <w:t>[Please enter first name and surname, data and business name of the Contractor]</w:t>
      </w:r>
    </w:p>
    <w:p w14:paraId="329D177F" w14:textId="77777777" w:rsidR="004D5D45" w:rsidRPr="00EB4175" w:rsidRDefault="004D5D45" w:rsidP="0028612D">
      <w:pPr>
        <w:spacing w:line="276" w:lineRule="auto"/>
        <w:jc w:val="right"/>
        <w:rPr>
          <w:rFonts w:asciiTheme="minorHAnsi" w:hAnsiTheme="minorHAnsi" w:cstheme="minorHAnsi"/>
          <w:sz w:val="20"/>
          <w:szCs w:val="20"/>
          <w:lang w:val="en-US"/>
        </w:rPr>
      </w:pPr>
      <w:r w:rsidRPr="00EB4175">
        <w:rPr>
          <w:rFonts w:asciiTheme="minorHAnsi" w:hAnsiTheme="minorHAnsi" w:cstheme="minorHAnsi"/>
          <w:sz w:val="20"/>
          <w:szCs w:val="20"/>
          <w:lang w:val="en-US"/>
        </w:rPr>
        <w:t>Name of Contractor:</w:t>
      </w:r>
    </w:p>
    <w:p w14:paraId="4F9B26DF" w14:textId="77777777" w:rsidR="004D5D45" w:rsidRPr="00EB4175" w:rsidRDefault="004D5D45" w:rsidP="0028612D">
      <w:pPr>
        <w:spacing w:line="276" w:lineRule="auto"/>
        <w:jc w:val="right"/>
        <w:rPr>
          <w:rFonts w:asciiTheme="minorHAnsi" w:hAnsiTheme="minorHAnsi" w:cstheme="minorHAnsi"/>
          <w:sz w:val="20"/>
          <w:szCs w:val="20"/>
          <w:lang w:val="en-US"/>
        </w:rPr>
      </w:pPr>
      <w:r w:rsidRPr="00EB4175">
        <w:rPr>
          <w:rFonts w:asciiTheme="minorHAnsi" w:hAnsiTheme="minorHAnsi" w:cstheme="minorHAnsi"/>
          <w:sz w:val="20"/>
          <w:szCs w:val="20"/>
          <w:lang w:val="en-US"/>
        </w:rPr>
        <w:t>First name and surname</w:t>
      </w:r>
    </w:p>
    <w:p w14:paraId="0E2F1AA6" w14:textId="77777777" w:rsidR="004D5D45" w:rsidRPr="00EB4175" w:rsidRDefault="004D5D45" w:rsidP="0028612D">
      <w:pPr>
        <w:spacing w:line="276" w:lineRule="auto"/>
        <w:jc w:val="right"/>
        <w:rPr>
          <w:rFonts w:asciiTheme="minorHAnsi" w:hAnsiTheme="minorHAnsi" w:cstheme="minorHAnsi"/>
          <w:sz w:val="20"/>
          <w:szCs w:val="20"/>
          <w:lang w:val="en-US"/>
        </w:rPr>
      </w:pPr>
      <w:r w:rsidRPr="00EB4175">
        <w:rPr>
          <w:rFonts w:asciiTheme="minorHAnsi" w:hAnsiTheme="minorHAnsi" w:cstheme="minorHAnsi"/>
          <w:sz w:val="20"/>
          <w:szCs w:val="20"/>
          <w:lang w:val="en-US"/>
        </w:rPr>
        <w:t xml:space="preserve">Signature: </w:t>
      </w:r>
    </w:p>
    <w:p w14:paraId="401DF96B" w14:textId="77777777" w:rsidR="004D5D45" w:rsidRPr="00EB4175" w:rsidRDefault="004D5D45" w:rsidP="0028612D">
      <w:pPr>
        <w:spacing w:line="276" w:lineRule="auto"/>
        <w:jc w:val="right"/>
        <w:rPr>
          <w:rFonts w:asciiTheme="minorHAnsi" w:hAnsiTheme="minorHAnsi" w:cstheme="minorHAnsi"/>
          <w:sz w:val="20"/>
          <w:szCs w:val="20"/>
          <w:lang w:val="en-US"/>
        </w:rPr>
      </w:pPr>
      <w:r w:rsidRPr="00EB4175">
        <w:rPr>
          <w:rFonts w:asciiTheme="minorHAnsi" w:hAnsiTheme="minorHAnsi" w:cstheme="minorHAnsi"/>
          <w:sz w:val="20"/>
          <w:szCs w:val="20"/>
          <w:lang w:val="en-US"/>
        </w:rPr>
        <w:t>…………………………………………………………………………………………………………………</w:t>
      </w:r>
    </w:p>
    <w:p w14:paraId="58F650AA" w14:textId="77777777" w:rsidR="004D5D45" w:rsidRPr="00EB4175" w:rsidRDefault="004D5D45" w:rsidP="0028612D">
      <w:pPr>
        <w:tabs>
          <w:tab w:val="left" w:pos="851"/>
        </w:tabs>
        <w:spacing w:line="276" w:lineRule="auto"/>
        <w:ind w:left="425"/>
        <w:jc w:val="right"/>
        <w:outlineLvl w:val="1"/>
        <w:rPr>
          <w:rFonts w:asciiTheme="minorHAnsi" w:hAnsiTheme="minorHAnsi" w:cstheme="minorHAnsi"/>
          <w:sz w:val="20"/>
          <w:szCs w:val="20"/>
          <w:lang w:val="en-US"/>
        </w:rPr>
      </w:pPr>
      <w:r w:rsidRPr="00EB4175">
        <w:rPr>
          <w:rFonts w:asciiTheme="minorHAnsi" w:hAnsiTheme="minorHAnsi" w:cstheme="minorHAnsi"/>
          <w:sz w:val="20"/>
          <w:szCs w:val="20"/>
          <w:u w:val="single"/>
          <w:lang w:val="en-US"/>
        </w:rPr>
        <w:t>Signed electronically</w:t>
      </w:r>
      <w:r w:rsidRPr="00EB4175">
        <w:rPr>
          <w:rFonts w:asciiTheme="minorHAnsi" w:hAnsiTheme="minorHAnsi" w:cstheme="minorHAnsi"/>
          <w:sz w:val="20"/>
          <w:szCs w:val="20"/>
          <w:lang w:val="en-US"/>
        </w:rPr>
        <w:t>.</w:t>
      </w:r>
    </w:p>
    <w:p w14:paraId="6322B106" w14:textId="7C46CB4A" w:rsidR="00FC59AB" w:rsidRPr="004E2FC2" w:rsidRDefault="000D030C" w:rsidP="00E3084B">
      <w:pPr>
        <w:spacing w:line="276" w:lineRule="auto"/>
        <w:rPr>
          <w:rStyle w:val="CharStyle14"/>
          <w:rFonts w:asciiTheme="minorHAnsi" w:hAnsiTheme="minorHAnsi" w:cstheme="minorHAnsi"/>
          <w:bCs w:val="0"/>
          <w:sz w:val="20"/>
          <w:szCs w:val="20"/>
          <w:lang w:val="en-US"/>
        </w:rPr>
      </w:pPr>
      <w:r w:rsidRPr="00EB4175">
        <w:rPr>
          <w:rFonts w:asciiTheme="minorHAnsi" w:hAnsiTheme="minorHAnsi" w:cstheme="minorHAnsi"/>
          <w:bCs/>
          <w:sz w:val="20"/>
          <w:szCs w:val="20"/>
          <w:lang w:val="en-US"/>
        </w:rPr>
        <w:br w:type="page"/>
      </w:r>
      <w:r w:rsidR="00425805" w:rsidRPr="004E2FC2">
        <w:rPr>
          <w:rFonts w:asciiTheme="minorHAnsi" w:hAnsiTheme="minorHAnsi" w:cstheme="minorHAnsi"/>
          <w:b/>
          <w:sz w:val="20"/>
          <w:szCs w:val="20"/>
          <w:lang w:val="en-US"/>
        </w:rPr>
        <w:lastRenderedPageBreak/>
        <w:t>Appendix No. 7B</w:t>
      </w:r>
      <w:r w:rsidR="00425805" w:rsidRPr="004E2FC2">
        <w:rPr>
          <w:rFonts w:asciiTheme="minorHAnsi" w:hAnsiTheme="minorHAnsi" w:cstheme="minorHAnsi"/>
          <w:bCs/>
          <w:sz w:val="20"/>
          <w:szCs w:val="20"/>
          <w:lang w:val="en-US"/>
        </w:rPr>
        <w:t xml:space="preserve"> </w:t>
      </w:r>
      <w:r w:rsidR="00B42AC0" w:rsidRPr="004E2FC2">
        <w:rPr>
          <w:rStyle w:val="CharStyle14"/>
          <w:rFonts w:asciiTheme="minorHAnsi" w:hAnsiTheme="minorHAnsi" w:cstheme="minorHAnsi"/>
          <w:bCs w:val="0"/>
          <w:sz w:val="20"/>
          <w:szCs w:val="20"/>
          <w:lang w:val="en-US"/>
        </w:rPr>
        <w:t xml:space="preserve">to </w:t>
      </w:r>
      <w:r w:rsidR="00B62EEB" w:rsidRPr="004E2FC2">
        <w:rPr>
          <w:rStyle w:val="CharStyle14"/>
          <w:rFonts w:asciiTheme="minorHAnsi" w:hAnsiTheme="minorHAnsi" w:cstheme="minorHAnsi"/>
          <w:bCs w:val="0"/>
          <w:sz w:val="20"/>
          <w:szCs w:val="20"/>
          <w:lang w:val="en-US"/>
        </w:rPr>
        <w:t>DNR</w:t>
      </w:r>
      <w:r w:rsidR="009729A0" w:rsidRPr="004E2FC2">
        <w:rPr>
          <w:rStyle w:val="CharStyle14"/>
          <w:rFonts w:asciiTheme="minorHAnsi" w:hAnsiTheme="minorHAnsi" w:cstheme="minorHAnsi"/>
          <w:bCs w:val="0"/>
          <w:sz w:val="20"/>
          <w:szCs w:val="20"/>
          <w:lang w:val="en-US"/>
        </w:rPr>
        <w:t xml:space="preserve"> - </w:t>
      </w:r>
      <w:r w:rsidR="00B42AC0" w:rsidRPr="004E2FC2">
        <w:rPr>
          <w:rStyle w:val="CharStyle14"/>
          <w:rFonts w:asciiTheme="minorHAnsi" w:hAnsiTheme="minorHAnsi" w:cstheme="minorHAnsi"/>
          <w:bCs w:val="0"/>
          <w:sz w:val="20"/>
          <w:szCs w:val="20"/>
          <w:lang w:val="en-US"/>
        </w:rPr>
        <w:t>EXCLUSION POLICY STATEMENT</w:t>
      </w:r>
      <w:r w:rsidR="004E2FC2">
        <w:rPr>
          <w:rStyle w:val="CharStyle14"/>
          <w:rFonts w:asciiTheme="minorHAnsi" w:hAnsiTheme="minorHAnsi" w:cstheme="minorHAnsi"/>
          <w:bCs w:val="0"/>
          <w:sz w:val="20"/>
          <w:szCs w:val="20"/>
          <w:lang w:val="en-US"/>
        </w:rPr>
        <w:t xml:space="preserve">  </w:t>
      </w:r>
    </w:p>
    <w:p w14:paraId="7DA0F0C9" w14:textId="1B53DFD7" w:rsidR="00111737" w:rsidRPr="00EB4175" w:rsidRDefault="00111737" w:rsidP="0028612D">
      <w:pPr>
        <w:tabs>
          <w:tab w:val="left" w:pos="851"/>
        </w:tabs>
        <w:spacing w:line="276" w:lineRule="auto"/>
        <w:jc w:val="center"/>
        <w:outlineLvl w:val="1"/>
        <w:rPr>
          <w:rFonts w:asciiTheme="minorHAnsi" w:hAnsiTheme="minorHAnsi" w:cstheme="minorHAnsi"/>
          <w:b/>
          <w:bCs/>
          <w:sz w:val="20"/>
          <w:szCs w:val="20"/>
          <w:lang w:val="en-US"/>
        </w:rPr>
      </w:pPr>
      <w:r w:rsidRPr="00EB4175">
        <w:rPr>
          <w:rFonts w:asciiTheme="minorHAnsi" w:hAnsiTheme="minorHAnsi" w:cstheme="minorHAnsi"/>
          <w:b/>
          <w:bCs/>
          <w:sz w:val="20"/>
          <w:szCs w:val="20"/>
          <w:lang w:val="en-US"/>
        </w:rPr>
        <w:t>EXCLUSION POLICY STATEMENT</w:t>
      </w:r>
    </w:p>
    <w:p w14:paraId="492E34E2" w14:textId="5C9E799E" w:rsidR="00111737" w:rsidRPr="00836807" w:rsidRDefault="00111737" w:rsidP="0028612D">
      <w:pPr>
        <w:tabs>
          <w:tab w:val="left" w:pos="851"/>
        </w:tabs>
        <w:spacing w:line="276" w:lineRule="auto"/>
        <w:ind w:left="-284"/>
        <w:jc w:val="center"/>
        <w:outlineLvl w:val="1"/>
        <w:rPr>
          <w:rFonts w:asciiTheme="minorHAnsi" w:hAnsiTheme="minorHAnsi" w:cstheme="minorHAnsi"/>
          <w:bCs/>
          <w:sz w:val="20"/>
          <w:szCs w:val="20"/>
          <w:lang w:val="en-US"/>
        </w:rPr>
      </w:pPr>
      <w:r w:rsidRPr="00836807">
        <w:rPr>
          <w:rFonts w:asciiTheme="minorHAnsi" w:hAnsiTheme="minorHAnsi" w:cstheme="minorHAnsi"/>
          <w:bCs/>
          <w:sz w:val="20"/>
          <w:szCs w:val="20"/>
          <w:lang w:val="en-US"/>
        </w:rPr>
        <w:t xml:space="preserve">Public procurement procedure in an open </w:t>
      </w:r>
      <w:r w:rsidR="00630FFC" w:rsidRPr="00836807">
        <w:rPr>
          <w:rFonts w:asciiTheme="minorHAnsi" w:hAnsiTheme="minorHAnsi" w:cstheme="minorHAnsi"/>
          <w:bCs/>
          <w:sz w:val="20"/>
          <w:szCs w:val="20"/>
          <w:lang w:val="en-US"/>
        </w:rPr>
        <w:t>Offer</w:t>
      </w:r>
      <w:r w:rsidRPr="00836807">
        <w:rPr>
          <w:rFonts w:asciiTheme="minorHAnsi" w:hAnsiTheme="minorHAnsi" w:cstheme="minorHAnsi"/>
          <w:bCs/>
          <w:sz w:val="20"/>
          <w:szCs w:val="20"/>
          <w:lang w:val="en-US"/>
        </w:rPr>
        <w:t xml:space="preserve"> entitled "</w:t>
      </w:r>
      <w:r w:rsidR="00E3084B" w:rsidRPr="00E3084B">
        <w:t xml:space="preserve"> </w:t>
      </w:r>
      <w:r w:rsidR="00E3084B" w:rsidRPr="00DC0F68">
        <w:rPr>
          <w:rFonts w:asciiTheme="minorHAnsi" w:hAnsiTheme="minorHAnsi" w:cstheme="minorHAnsi"/>
          <w:b/>
          <w:sz w:val="20"/>
          <w:szCs w:val="20"/>
          <w:lang w:val="en-US"/>
        </w:rPr>
        <w:t xml:space="preserve">OFFSHORE WIND FARM BALTICA – 2: expert services for Grid Tests and Power Quality Measurements </w:t>
      </w:r>
      <w:r w:rsidRPr="00DC0F68">
        <w:rPr>
          <w:rFonts w:asciiTheme="minorHAnsi" w:hAnsiTheme="minorHAnsi" w:cstheme="minorHAnsi"/>
          <w:b/>
          <w:sz w:val="20"/>
          <w:szCs w:val="20"/>
          <w:lang w:val="en-US"/>
        </w:rPr>
        <w:t xml:space="preserve">", Procedure No. </w:t>
      </w:r>
      <w:r w:rsidR="00836807" w:rsidRPr="00DC0F68">
        <w:rPr>
          <w:rFonts w:asciiTheme="minorHAnsi" w:hAnsiTheme="minorHAnsi" w:cstheme="minorHAnsi"/>
          <w:b/>
          <w:sz w:val="20"/>
          <w:szCs w:val="20"/>
          <w:lang w:val="en-US"/>
        </w:rPr>
        <w:t>POST/BAL/IPT/PROC/00031/2025</w:t>
      </w:r>
      <w:r w:rsidR="00836807" w:rsidRPr="00836807">
        <w:rPr>
          <w:rFonts w:asciiTheme="minorHAnsi" w:hAnsiTheme="minorHAnsi" w:cstheme="minorHAnsi"/>
          <w:bCs/>
          <w:sz w:val="20"/>
          <w:szCs w:val="20"/>
          <w:lang w:val="en-US"/>
        </w:rPr>
        <w:t xml:space="preserve"> </w:t>
      </w:r>
      <w:r w:rsidRPr="00836807">
        <w:rPr>
          <w:rFonts w:asciiTheme="minorHAnsi" w:hAnsiTheme="minorHAnsi" w:cstheme="minorHAnsi"/>
          <w:bCs/>
          <w:sz w:val="20"/>
          <w:szCs w:val="20"/>
          <w:lang w:val="en-US"/>
        </w:rPr>
        <w:t>(hereinafter referred to as the "Procedure").</w:t>
      </w:r>
    </w:p>
    <w:p w14:paraId="45EB1C17" w14:textId="655FE8C2" w:rsidR="00FC59AB" w:rsidRPr="00EB4175" w:rsidRDefault="009C1AEF" w:rsidP="0028612D">
      <w:pPr>
        <w:spacing w:line="276" w:lineRule="auto"/>
        <w:rPr>
          <w:rFonts w:asciiTheme="minorHAnsi" w:hAnsiTheme="minorHAnsi" w:cstheme="minorHAnsi"/>
          <w:bCs/>
          <w:sz w:val="20"/>
          <w:szCs w:val="20"/>
          <w:lang w:val="en-US"/>
        </w:rPr>
      </w:pPr>
      <w:r w:rsidRPr="00836807">
        <w:rPr>
          <w:rFonts w:asciiTheme="minorHAnsi" w:hAnsiTheme="minorHAnsi" w:cstheme="minorHAnsi"/>
          <w:bCs/>
          <w:sz w:val="20"/>
          <w:szCs w:val="20"/>
          <w:lang w:val="en-US"/>
        </w:rPr>
        <w:t>On behalf of</w:t>
      </w:r>
      <w:r w:rsidR="00FC59AB" w:rsidRPr="00836807">
        <w:rPr>
          <w:rFonts w:asciiTheme="minorHAnsi" w:hAnsiTheme="minorHAnsi" w:cstheme="minorHAnsi"/>
          <w:bCs/>
          <w:sz w:val="20"/>
          <w:szCs w:val="20"/>
          <w:lang w:val="en-US"/>
        </w:rPr>
        <w:t>:</w:t>
      </w:r>
      <w:r w:rsidR="00FC59AB" w:rsidRPr="00EB4175">
        <w:rPr>
          <w:rFonts w:asciiTheme="minorHAnsi" w:hAnsiTheme="minorHAnsi" w:cstheme="minorHAnsi"/>
          <w:bCs/>
          <w:sz w:val="20"/>
          <w:szCs w:val="20"/>
          <w:lang w:val="en-US"/>
        </w:rPr>
        <w:t xml:space="preserve"> </w:t>
      </w:r>
    </w:p>
    <w:p w14:paraId="411AF8EF" w14:textId="77777777" w:rsidR="00FC59AB" w:rsidRPr="00EB4175" w:rsidRDefault="00FC59AB" w:rsidP="0028612D">
      <w:pPr>
        <w:spacing w:line="276" w:lineRule="auto"/>
        <w:rPr>
          <w:rFonts w:asciiTheme="minorHAnsi" w:hAnsiTheme="minorHAnsi" w:cstheme="minorHAnsi"/>
          <w:bCs/>
          <w:sz w:val="20"/>
          <w:szCs w:val="20"/>
          <w:lang w:val="en-US"/>
        </w:rPr>
      </w:pPr>
    </w:p>
    <w:p w14:paraId="0B34A2A1" w14:textId="77777777" w:rsidR="009C1AEF" w:rsidRPr="00EB4175" w:rsidRDefault="009C1AEF" w:rsidP="0028612D">
      <w:pPr>
        <w:spacing w:line="276" w:lineRule="auto"/>
        <w:rPr>
          <w:rFonts w:asciiTheme="minorHAnsi" w:hAnsiTheme="minorHAnsi" w:cstheme="minorHAnsi"/>
          <w:bCs/>
          <w:sz w:val="20"/>
          <w:szCs w:val="20"/>
          <w:lang w:val="en-US"/>
        </w:rPr>
      </w:pPr>
      <w:r w:rsidRPr="00EB4175">
        <w:rPr>
          <w:rFonts w:asciiTheme="minorHAnsi" w:hAnsiTheme="minorHAnsi" w:cstheme="minorHAnsi"/>
          <w:bCs/>
          <w:sz w:val="20"/>
          <w:szCs w:val="20"/>
          <w:lang w:val="en-US"/>
        </w:rPr>
        <w:t>Contractor's Name</w:t>
      </w:r>
    </w:p>
    <w:p w14:paraId="7D4FA1D2" w14:textId="77777777" w:rsidR="009C1AEF" w:rsidRPr="00EB4175" w:rsidRDefault="009C1AEF" w:rsidP="0028612D">
      <w:pPr>
        <w:spacing w:line="276" w:lineRule="auto"/>
        <w:rPr>
          <w:rFonts w:asciiTheme="minorHAnsi" w:hAnsiTheme="minorHAnsi" w:cstheme="minorHAnsi"/>
          <w:bCs/>
          <w:sz w:val="20"/>
          <w:szCs w:val="20"/>
          <w:lang w:val="en-US"/>
        </w:rPr>
      </w:pPr>
      <w:r w:rsidRPr="00EB4175">
        <w:rPr>
          <w:rFonts w:asciiTheme="minorHAnsi" w:hAnsiTheme="minorHAnsi" w:cstheme="minorHAnsi"/>
          <w:bCs/>
          <w:sz w:val="20"/>
          <w:szCs w:val="20"/>
          <w:lang w:val="en-US"/>
        </w:rPr>
        <w:t>Address</w:t>
      </w:r>
    </w:p>
    <w:p w14:paraId="7300035A" w14:textId="77777777" w:rsidR="009C1AEF" w:rsidRPr="00EB4175" w:rsidRDefault="009C1AEF" w:rsidP="0028612D">
      <w:pPr>
        <w:spacing w:line="276" w:lineRule="auto"/>
        <w:rPr>
          <w:rFonts w:asciiTheme="minorHAnsi" w:hAnsiTheme="minorHAnsi" w:cstheme="minorHAnsi"/>
          <w:bCs/>
          <w:sz w:val="20"/>
          <w:szCs w:val="20"/>
          <w:lang w:val="en-US"/>
        </w:rPr>
      </w:pPr>
      <w:r w:rsidRPr="00EB4175">
        <w:rPr>
          <w:rFonts w:asciiTheme="minorHAnsi" w:hAnsiTheme="minorHAnsi" w:cstheme="minorHAnsi"/>
          <w:bCs/>
          <w:sz w:val="20"/>
          <w:szCs w:val="20"/>
          <w:lang w:val="en-US"/>
        </w:rPr>
        <w:t>Tax Identification Number, National Business Registry Number</w:t>
      </w:r>
    </w:p>
    <w:p w14:paraId="628D7C85" w14:textId="77777777" w:rsidR="009C1AEF" w:rsidRPr="00EB4175" w:rsidRDefault="009C1AEF" w:rsidP="0028612D">
      <w:pPr>
        <w:spacing w:line="276" w:lineRule="auto"/>
        <w:rPr>
          <w:rFonts w:asciiTheme="minorHAnsi" w:hAnsiTheme="minorHAnsi" w:cstheme="minorHAnsi"/>
          <w:bCs/>
          <w:sz w:val="20"/>
          <w:szCs w:val="20"/>
          <w:lang w:val="en-US"/>
        </w:rPr>
      </w:pPr>
    </w:p>
    <w:p w14:paraId="1AE1D388" w14:textId="0BA4FC2B" w:rsidR="00FC59AB" w:rsidRPr="00EB4175" w:rsidRDefault="009C1AEF" w:rsidP="0028612D">
      <w:pPr>
        <w:spacing w:line="276" w:lineRule="auto"/>
        <w:rPr>
          <w:rFonts w:asciiTheme="minorHAnsi" w:hAnsiTheme="minorHAnsi" w:cstheme="minorHAnsi"/>
          <w:bCs/>
          <w:sz w:val="20"/>
          <w:szCs w:val="20"/>
          <w:lang w:val="en-US"/>
        </w:rPr>
      </w:pPr>
      <w:r w:rsidRPr="00EB4175">
        <w:rPr>
          <w:rFonts w:asciiTheme="minorHAnsi" w:hAnsiTheme="minorHAnsi" w:cstheme="minorHAnsi"/>
          <w:bCs/>
          <w:sz w:val="20"/>
          <w:szCs w:val="20"/>
          <w:lang w:val="en-US"/>
        </w:rPr>
        <w:t>I declare, as ……………………………… (Contractor, Contractor jointly applying for the contract, entity providing resources) that:</w:t>
      </w:r>
    </w:p>
    <w:p w14:paraId="45CEA162" w14:textId="30B54F95" w:rsidR="009C1AEF" w:rsidRPr="00EB4175" w:rsidRDefault="009C1AEF" w:rsidP="0028612D">
      <w:pPr>
        <w:spacing w:line="276" w:lineRule="auto"/>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 xml:space="preserve">The Contractor, the Joint </w:t>
      </w:r>
      <w:r w:rsidR="00630FFC" w:rsidRPr="00EB4175">
        <w:rPr>
          <w:rStyle w:val="CharStyle5"/>
          <w:rFonts w:asciiTheme="minorHAnsi" w:hAnsiTheme="minorHAnsi" w:cstheme="minorHAnsi"/>
          <w:sz w:val="20"/>
          <w:szCs w:val="20"/>
          <w:lang w:val="en-US"/>
        </w:rPr>
        <w:t>Offer</w:t>
      </w:r>
      <w:r w:rsidRPr="00EB4175">
        <w:rPr>
          <w:rStyle w:val="CharStyle5"/>
          <w:rFonts w:asciiTheme="minorHAnsi" w:hAnsiTheme="minorHAnsi" w:cstheme="minorHAnsi"/>
          <w:sz w:val="20"/>
          <w:szCs w:val="20"/>
          <w:lang w:val="en-US"/>
        </w:rPr>
        <w:t>ders, subcontractors, concessionaires, suppliers, sub-suppliers, consultants, and sub-consultants do not engage in, authorize, or permit their officers, directors, authorized employees, affiliates, agents, or representatives to engage in any Prohibited Practices in connection with the Baltica-2 Wind Farm project, and no exclusion or temporary suspension decision has been issued against the Contractor under the Exclusion Policy available at: https://www.eib.org/en/about/accountability/anti-fraud/exclusion/index.</w:t>
      </w:r>
    </w:p>
    <w:p w14:paraId="231217E7" w14:textId="77777777" w:rsidR="009C1AEF" w:rsidRPr="00EB4175" w:rsidRDefault="009C1AEF" w:rsidP="0028612D">
      <w:pPr>
        <w:spacing w:line="276" w:lineRule="auto"/>
        <w:rPr>
          <w:rStyle w:val="CharStyle5"/>
          <w:rFonts w:asciiTheme="minorHAnsi" w:hAnsiTheme="minorHAnsi" w:cstheme="minorHAnsi"/>
          <w:sz w:val="20"/>
          <w:szCs w:val="20"/>
          <w:lang w:val="en-US"/>
        </w:rPr>
      </w:pPr>
    </w:p>
    <w:p w14:paraId="082BB098" w14:textId="77777777" w:rsidR="009C1AEF" w:rsidRPr="00EB4175" w:rsidRDefault="009C1AEF" w:rsidP="0028612D">
      <w:pPr>
        <w:spacing w:line="276" w:lineRule="auto"/>
        <w:jc w:val="right"/>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w:t>
      </w:r>
    </w:p>
    <w:p w14:paraId="0F226920" w14:textId="77777777" w:rsidR="009C1AEF" w:rsidRPr="00EB4175" w:rsidRDefault="009C1AEF" w:rsidP="0028612D">
      <w:pPr>
        <w:spacing w:line="276" w:lineRule="auto"/>
        <w:jc w:val="right"/>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Qualified electronic signature</w:t>
      </w:r>
    </w:p>
    <w:p w14:paraId="3978C9B8" w14:textId="77777777" w:rsidR="00C4346E" w:rsidRPr="00EB4175" w:rsidRDefault="009C1AEF" w:rsidP="0028612D">
      <w:pPr>
        <w:spacing w:line="276" w:lineRule="auto"/>
        <w:jc w:val="right"/>
        <w:rPr>
          <w:rStyle w:val="CharStyle5"/>
          <w:rFonts w:asciiTheme="minorHAnsi" w:hAnsiTheme="minorHAnsi" w:cstheme="minorHAnsi"/>
          <w:sz w:val="20"/>
          <w:szCs w:val="20"/>
          <w:lang w:val="en-US"/>
        </w:rPr>
      </w:pPr>
      <w:r w:rsidRPr="00EB4175">
        <w:rPr>
          <w:rStyle w:val="CharStyle5"/>
          <w:rFonts w:asciiTheme="minorHAnsi" w:hAnsiTheme="minorHAnsi" w:cstheme="minorHAnsi"/>
          <w:sz w:val="20"/>
          <w:szCs w:val="20"/>
          <w:lang w:val="en-US"/>
        </w:rPr>
        <w:t>of the person authorized to represent the Contractor</w:t>
      </w:r>
    </w:p>
    <w:p w14:paraId="55E92AB2" w14:textId="14A4F57B" w:rsidR="00836807" w:rsidRPr="00584459" w:rsidRDefault="00836807" w:rsidP="00836807">
      <w:pPr>
        <w:spacing w:line="276" w:lineRule="auto"/>
        <w:rPr>
          <w:rFonts w:asciiTheme="minorHAnsi" w:eastAsia="Arial" w:hAnsiTheme="minorHAnsi" w:cstheme="minorHAnsi"/>
          <w:sz w:val="20"/>
          <w:szCs w:val="20"/>
          <w:lang w:val="en-US"/>
        </w:rPr>
      </w:pPr>
    </w:p>
    <w:sectPr w:rsidR="00836807" w:rsidRPr="00584459" w:rsidSect="00F35E90">
      <w:headerReference w:type="default" r:id="rId15"/>
      <w:footerReference w:type="default" r:id="rId16"/>
      <w:pgSz w:w="11909" w:h="16838"/>
      <w:pgMar w:top="1608" w:right="1393" w:bottom="1939" w:left="138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9522A" w14:textId="77777777" w:rsidR="00A22404" w:rsidRDefault="00A22404">
      <w:r>
        <w:separator/>
      </w:r>
    </w:p>
  </w:endnote>
  <w:endnote w:type="continuationSeparator" w:id="0">
    <w:p w14:paraId="2F751C41" w14:textId="77777777" w:rsidR="00A22404" w:rsidRDefault="00A2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4106951"/>
      <w:docPartObj>
        <w:docPartGallery w:val="Page Numbers (Bottom of Page)"/>
        <w:docPartUnique/>
      </w:docPartObj>
    </w:sdtPr>
    <w:sdtEndPr>
      <w:rPr>
        <w:rFonts w:asciiTheme="minorHAnsi" w:hAnsiTheme="minorHAnsi" w:cstheme="minorHAnsi"/>
        <w:sz w:val="20"/>
        <w:szCs w:val="20"/>
      </w:rPr>
    </w:sdtEndPr>
    <w:sdtContent>
      <w:p w14:paraId="5F44BF0A" w14:textId="05D13FE9" w:rsidR="001864EC" w:rsidRPr="001864EC" w:rsidRDefault="001864EC">
        <w:pPr>
          <w:pStyle w:val="Stopka"/>
          <w:jc w:val="center"/>
          <w:rPr>
            <w:rFonts w:asciiTheme="minorHAnsi" w:hAnsiTheme="minorHAnsi" w:cstheme="minorHAnsi"/>
            <w:sz w:val="20"/>
            <w:szCs w:val="20"/>
          </w:rPr>
        </w:pPr>
        <w:r w:rsidRPr="001864EC">
          <w:rPr>
            <w:rFonts w:asciiTheme="minorHAnsi" w:hAnsiTheme="minorHAnsi" w:cstheme="minorHAnsi"/>
            <w:sz w:val="20"/>
            <w:szCs w:val="20"/>
          </w:rPr>
          <w:fldChar w:fldCharType="begin"/>
        </w:r>
        <w:r w:rsidRPr="001864EC">
          <w:rPr>
            <w:rFonts w:asciiTheme="minorHAnsi" w:hAnsiTheme="minorHAnsi" w:cstheme="minorHAnsi"/>
            <w:sz w:val="20"/>
            <w:szCs w:val="20"/>
          </w:rPr>
          <w:instrText>PAGE   \* MERGEFORMAT</w:instrText>
        </w:r>
        <w:r w:rsidRPr="001864EC">
          <w:rPr>
            <w:rFonts w:asciiTheme="minorHAnsi" w:hAnsiTheme="minorHAnsi" w:cstheme="minorHAnsi"/>
            <w:sz w:val="20"/>
            <w:szCs w:val="20"/>
          </w:rPr>
          <w:fldChar w:fldCharType="separate"/>
        </w:r>
        <w:r w:rsidRPr="001864EC">
          <w:rPr>
            <w:rFonts w:asciiTheme="minorHAnsi" w:hAnsiTheme="minorHAnsi" w:cstheme="minorHAnsi"/>
            <w:sz w:val="20"/>
            <w:szCs w:val="20"/>
          </w:rPr>
          <w:t>2</w:t>
        </w:r>
        <w:r w:rsidRPr="001864EC">
          <w:rPr>
            <w:rFonts w:asciiTheme="minorHAnsi" w:hAnsiTheme="minorHAnsi" w:cstheme="minorHAnsi"/>
            <w:sz w:val="20"/>
            <w:szCs w:val="20"/>
          </w:rPr>
          <w:fldChar w:fldCharType="end"/>
        </w:r>
      </w:p>
    </w:sdtContent>
  </w:sdt>
  <w:p w14:paraId="63B503C6" w14:textId="15FE7E6C" w:rsidR="00A75FF1" w:rsidRDefault="00A75FF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03C8" w14:textId="77777777" w:rsidR="00A75FF1" w:rsidRDefault="00A75FF1">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978106730"/>
      <w:docPartObj>
        <w:docPartGallery w:val="Page Numbers (Bottom of Page)"/>
        <w:docPartUnique/>
      </w:docPartObj>
    </w:sdtPr>
    <w:sdtContent>
      <w:p w14:paraId="498E239A" w14:textId="797BCAF6" w:rsidR="001864EC" w:rsidRPr="001864EC" w:rsidRDefault="001864EC">
        <w:pPr>
          <w:pStyle w:val="Stopka"/>
          <w:jc w:val="center"/>
          <w:rPr>
            <w:rFonts w:asciiTheme="minorHAnsi" w:hAnsiTheme="minorHAnsi" w:cstheme="minorHAnsi"/>
            <w:sz w:val="20"/>
            <w:szCs w:val="20"/>
          </w:rPr>
        </w:pPr>
        <w:r w:rsidRPr="001864EC">
          <w:rPr>
            <w:rFonts w:asciiTheme="minorHAnsi" w:hAnsiTheme="minorHAnsi" w:cstheme="minorHAnsi"/>
            <w:sz w:val="20"/>
            <w:szCs w:val="20"/>
          </w:rPr>
          <w:fldChar w:fldCharType="begin"/>
        </w:r>
        <w:r w:rsidRPr="001864EC">
          <w:rPr>
            <w:rFonts w:asciiTheme="minorHAnsi" w:hAnsiTheme="minorHAnsi" w:cstheme="minorHAnsi"/>
            <w:sz w:val="20"/>
            <w:szCs w:val="20"/>
          </w:rPr>
          <w:instrText>PAGE   \* MERGEFORMAT</w:instrText>
        </w:r>
        <w:r w:rsidRPr="001864EC">
          <w:rPr>
            <w:rFonts w:asciiTheme="minorHAnsi" w:hAnsiTheme="minorHAnsi" w:cstheme="minorHAnsi"/>
            <w:sz w:val="20"/>
            <w:szCs w:val="20"/>
          </w:rPr>
          <w:fldChar w:fldCharType="separate"/>
        </w:r>
        <w:r w:rsidRPr="001864EC">
          <w:rPr>
            <w:rFonts w:asciiTheme="minorHAnsi" w:hAnsiTheme="minorHAnsi" w:cstheme="minorHAnsi"/>
            <w:sz w:val="20"/>
            <w:szCs w:val="20"/>
          </w:rPr>
          <w:t>2</w:t>
        </w:r>
        <w:r w:rsidRPr="001864EC">
          <w:rPr>
            <w:rFonts w:asciiTheme="minorHAnsi" w:hAnsiTheme="minorHAnsi" w:cstheme="minorHAnsi"/>
            <w:sz w:val="20"/>
            <w:szCs w:val="20"/>
          </w:rPr>
          <w:fldChar w:fldCharType="end"/>
        </w:r>
      </w:p>
    </w:sdtContent>
  </w:sdt>
  <w:p w14:paraId="63B503CE" w14:textId="5335947B" w:rsidR="00A75FF1" w:rsidRPr="001864EC" w:rsidRDefault="00A75FF1">
    <w:pPr>
      <w:spacing w:line="1" w:lineRule="exact"/>
      <w:rPr>
        <w:rFonts w:asciiTheme="minorHAnsi" w:hAnsiTheme="minorHAnsi"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D659" w14:textId="77777777" w:rsidR="00A22404" w:rsidRDefault="00A22404">
      <w:r>
        <w:separator/>
      </w:r>
    </w:p>
  </w:footnote>
  <w:footnote w:type="continuationSeparator" w:id="0">
    <w:p w14:paraId="179A2B5B" w14:textId="77777777" w:rsidR="00A22404" w:rsidRDefault="00A22404">
      <w:r>
        <w:continuationSeparator/>
      </w:r>
    </w:p>
  </w:footnote>
  <w:footnote w:id="1">
    <w:p w14:paraId="3A4D2C8B" w14:textId="77777777" w:rsidR="00C31353" w:rsidRPr="00790165" w:rsidRDefault="00C31353" w:rsidP="00C31353">
      <w:pPr>
        <w:pStyle w:val="Tekstprzypisudolnego"/>
        <w:ind w:left="-171" w:hanging="113"/>
        <w:rPr>
          <w:rFonts w:asciiTheme="minorHAnsi" w:hAnsiTheme="minorHAnsi" w:cstheme="minorHAnsi"/>
          <w:sz w:val="16"/>
          <w:szCs w:val="16"/>
        </w:rPr>
      </w:pPr>
      <w:r>
        <w:rPr>
          <w:rStyle w:val="Odwoanieprzypisudolnego"/>
          <w:rFonts w:asciiTheme="minorHAnsi" w:hAnsiTheme="minorHAnsi" w:cstheme="minorHAnsi"/>
          <w:sz w:val="16"/>
          <w:szCs w:val="16"/>
          <w:lang w:val="en"/>
        </w:rPr>
        <w:footnoteRef/>
      </w:r>
      <w:r>
        <w:rPr>
          <w:rFonts w:asciiTheme="minorHAnsi" w:hAnsiTheme="minorHAnsi" w:cstheme="minorHAnsi"/>
          <w:sz w:val="16"/>
          <w:szCs w:val="16"/>
          <w:lang w:val="en"/>
        </w:rPr>
        <w:t xml:space="preserve"> If NO - please specify the period / stage of the contract/agreement performance process for which the resources will be provided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982C" w14:textId="77777777" w:rsidR="006F7A66" w:rsidRPr="00836807" w:rsidRDefault="006F7A66" w:rsidP="006F7A66">
    <w:pPr>
      <w:pStyle w:val="Style7"/>
      <w:ind w:right="896" w:firstLine="993"/>
      <w:jc w:val="center"/>
      <w:rPr>
        <w:rStyle w:val="CharStyle8"/>
        <w:rFonts w:asciiTheme="minorHAnsi" w:eastAsia="Arial" w:hAnsiTheme="minorHAnsi" w:cstheme="minorHAnsi"/>
        <w:sz w:val="16"/>
        <w:szCs w:val="16"/>
      </w:rPr>
    </w:pPr>
  </w:p>
  <w:p w14:paraId="06F5FDCA" w14:textId="2DE6D67D" w:rsidR="006F7A66" w:rsidRPr="00836807" w:rsidRDefault="006F7A66" w:rsidP="006F7A66">
    <w:pPr>
      <w:pStyle w:val="Style7"/>
      <w:ind w:right="896" w:firstLine="993"/>
      <w:jc w:val="center"/>
      <w:rPr>
        <w:rStyle w:val="CharStyle8"/>
        <w:rFonts w:asciiTheme="minorHAnsi" w:eastAsia="Arial" w:hAnsiTheme="minorHAnsi" w:cstheme="minorHAnsi"/>
        <w:sz w:val="16"/>
        <w:szCs w:val="16"/>
      </w:rPr>
    </w:pPr>
  </w:p>
  <w:p w14:paraId="4E505410" w14:textId="3E2657A6" w:rsidR="002E7846" w:rsidRPr="00836807" w:rsidRDefault="006F7A66" w:rsidP="006F7A66">
    <w:pPr>
      <w:pStyle w:val="Style7"/>
      <w:ind w:right="896" w:firstLine="993"/>
      <w:jc w:val="center"/>
      <w:rPr>
        <w:rStyle w:val="CharStyle8"/>
        <w:rFonts w:asciiTheme="minorHAnsi" w:eastAsia="Arial" w:hAnsiTheme="minorHAnsi" w:cstheme="minorHAnsi"/>
        <w:sz w:val="16"/>
        <w:szCs w:val="16"/>
      </w:rPr>
    </w:pPr>
    <w:r w:rsidRPr="00836807">
      <w:rPr>
        <w:rStyle w:val="CharStyle8"/>
        <w:rFonts w:asciiTheme="minorHAnsi" w:eastAsia="Arial" w:hAnsiTheme="minorHAnsi" w:cstheme="minorHAnsi"/>
        <w:noProof/>
        <w:sz w:val="16"/>
        <w:szCs w:val="16"/>
      </w:rPr>
      <w:drawing>
        <wp:anchor distT="0" distB="0" distL="114300" distR="114300" simplePos="0" relativeHeight="251662336" behindDoc="1" locked="0" layoutInCell="1" allowOverlap="1" wp14:anchorId="1B3FAAA1" wp14:editId="618F098F">
          <wp:simplePos x="0" y="0"/>
          <wp:positionH relativeFrom="column">
            <wp:posOffset>-399415</wp:posOffset>
          </wp:positionH>
          <wp:positionV relativeFrom="paragraph">
            <wp:posOffset>69215</wp:posOffset>
          </wp:positionV>
          <wp:extent cx="1647825" cy="400685"/>
          <wp:effectExtent l="0" t="0" r="0" b="0"/>
          <wp:wrapNone/>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7825" cy="400685"/>
                  </a:xfrm>
                  <a:prstGeom prst="rect">
                    <a:avLst/>
                  </a:prstGeom>
                  <a:noFill/>
                  <a:ln>
                    <a:noFill/>
                  </a:ln>
                  <a:extLst>
                    <a:ext uri="{53640926-AAD7-44D8-BBD7-CCE9431645EC}">
                      <a14:shadowObscured xmlns:a14="http://schemas.microsoft.com/office/drawing/2010/main"/>
                    </a:ext>
                  </a:extLst>
                </pic:spPr>
              </pic:pic>
            </a:graphicData>
          </a:graphic>
        </wp:anchor>
      </w:drawing>
    </w:r>
    <w:r w:rsidR="0044551F" w:rsidRPr="00836807">
      <w:rPr>
        <w:rStyle w:val="CharStyle8"/>
        <w:rFonts w:asciiTheme="minorHAnsi" w:eastAsia="Arial" w:hAnsiTheme="minorHAnsi" w:cstheme="minorHAnsi"/>
        <w:noProof/>
        <w:sz w:val="16"/>
        <w:szCs w:val="16"/>
      </w:rPr>
      <w:t>Description of Needs and Requirements</w:t>
    </w:r>
  </w:p>
  <w:p w14:paraId="653B3970" w14:textId="12E69E88" w:rsidR="002E7846" w:rsidRPr="00836807" w:rsidRDefault="0044551F" w:rsidP="00081D57">
    <w:pPr>
      <w:pStyle w:val="Style7"/>
      <w:ind w:right="896" w:firstLine="993"/>
      <w:jc w:val="center"/>
      <w:rPr>
        <w:rStyle w:val="CharStyle8"/>
        <w:rFonts w:asciiTheme="minorHAnsi" w:eastAsia="Arial" w:hAnsiTheme="minorHAnsi" w:cstheme="minorHAnsi"/>
        <w:sz w:val="16"/>
        <w:szCs w:val="16"/>
      </w:rPr>
    </w:pPr>
    <w:r w:rsidRPr="00836807">
      <w:rPr>
        <w:rStyle w:val="CharStyle8"/>
        <w:rFonts w:asciiTheme="minorHAnsi" w:eastAsia="Arial" w:hAnsiTheme="minorHAnsi" w:cstheme="minorHAnsi"/>
        <w:sz w:val="16"/>
        <w:szCs w:val="16"/>
      </w:rPr>
      <w:t>OFFSHORE WIND FARM BALTICA – 2: expert services for Grid Tests and Power Quality Measurements</w:t>
    </w:r>
    <w:r w:rsidR="006F7A66" w:rsidRPr="00836807">
      <w:rPr>
        <w:rStyle w:val="CharStyle8"/>
        <w:rFonts w:asciiTheme="minorHAnsi" w:eastAsia="Arial" w:hAnsiTheme="minorHAnsi" w:cstheme="minorHAnsi"/>
        <w:sz w:val="16"/>
        <w:szCs w:val="16"/>
      </w:rPr>
      <w:tab/>
    </w:r>
  </w:p>
  <w:p w14:paraId="63B503C5" w14:textId="084B03B1" w:rsidR="00A75FF1" w:rsidRPr="00836807" w:rsidRDefault="006F7A66" w:rsidP="0028612D">
    <w:pPr>
      <w:pStyle w:val="Style7"/>
      <w:ind w:right="896" w:firstLine="993"/>
      <w:jc w:val="center"/>
      <w:rPr>
        <w:rStyle w:val="CharStyle8"/>
        <w:rFonts w:asciiTheme="minorHAnsi" w:eastAsia="Arial" w:hAnsiTheme="minorHAnsi" w:cstheme="minorHAnsi"/>
        <w:sz w:val="16"/>
        <w:szCs w:val="16"/>
      </w:rPr>
    </w:pPr>
    <w:r w:rsidRPr="00836807">
      <w:rPr>
        <w:rStyle w:val="CharStyle8"/>
        <w:rFonts w:asciiTheme="minorHAnsi" w:eastAsia="Arial" w:hAnsiTheme="minorHAnsi" w:cstheme="minorHAnsi"/>
        <w:sz w:val="16"/>
        <w:szCs w:val="16"/>
      </w:rPr>
      <w:t>Nr.</w:t>
    </w:r>
    <w:r w:rsidR="00845A29" w:rsidRPr="00836807">
      <w:rPr>
        <w:rStyle w:val="CharStyle8"/>
        <w:rFonts w:asciiTheme="minorHAnsi" w:eastAsia="Arial" w:hAnsiTheme="minorHAnsi" w:cstheme="minorHAnsi"/>
        <w:sz w:val="16"/>
        <w:szCs w:val="16"/>
      </w:rPr>
      <w:t xml:space="preserve"> </w:t>
    </w:r>
    <w:r w:rsidR="0028612D" w:rsidRPr="00836807">
      <w:rPr>
        <w:rStyle w:val="CharStyle8"/>
        <w:rFonts w:asciiTheme="minorHAnsi" w:eastAsia="Arial" w:hAnsiTheme="minorHAnsi" w:cstheme="minorHAnsi"/>
        <w:sz w:val="16"/>
        <w:szCs w:val="16"/>
      </w:rPr>
      <w:t>POST/BAL/IPT/PROC/00031/2025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C9EA" w14:textId="6665A725" w:rsidR="00905806" w:rsidRDefault="00905806" w:rsidP="00905806">
    <w:pPr>
      <w:pStyle w:val="Style7"/>
      <w:rPr>
        <w:rStyle w:val="CharStyle8"/>
        <w:rFonts w:ascii="Arial" w:eastAsia="Arial" w:hAnsi="Arial" w:cs="Arial"/>
        <w:sz w:val="13"/>
        <w:szCs w:val="13"/>
      </w:rPr>
    </w:pPr>
  </w:p>
  <w:p w14:paraId="47817B4B" w14:textId="12C8C4D5" w:rsidR="00905806" w:rsidRDefault="00905806" w:rsidP="00905806">
    <w:pPr>
      <w:pStyle w:val="Style7"/>
      <w:rPr>
        <w:rStyle w:val="CharStyle8"/>
        <w:rFonts w:ascii="Arial" w:eastAsia="Arial" w:hAnsi="Arial" w:cs="Arial"/>
        <w:sz w:val="13"/>
        <w:szCs w:val="13"/>
      </w:rPr>
    </w:pPr>
  </w:p>
  <w:p w14:paraId="09AFD4C7" w14:textId="4800EBDF" w:rsidR="00905806" w:rsidRDefault="006F7A66" w:rsidP="00905806">
    <w:pPr>
      <w:pStyle w:val="Style7"/>
      <w:rPr>
        <w:rStyle w:val="CharStyle8"/>
        <w:rFonts w:ascii="Arial" w:eastAsia="Arial" w:hAnsi="Arial" w:cs="Arial"/>
        <w:sz w:val="13"/>
        <w:szCs w:val="13"/>
      </w:rPr>
    </w:pPr>
    <w:r w:rsidRPr="00B825DC">
      <w:rPr>
        <w:rFonts w:asciiTheme="minorHAnsi" w:hAnsiTheme="minorHAnsi" w:cstheme="minorHAnsi"/>
        <w:noProof/>
      </w:rPr>
      <w:drawing>
        <wp:anchor distT="0" distB="0" distL="114300" distR="114300" simplePos="0" relativeHeight="251660288" behindDoc="1" locked="0" layoutInCell="1" allowOverlap="1" wp14:anchorId="1D7E390F" wp14:editId="32FD8F29">
          <wp:simplePos x="0" y="0"/>
          <wp:positionH relativeFrom="column">
            <wp:posOffset>-480695</wp:posOffset>
          </wp:positionH>
          <wp:positionV relativeFrom="paragraph">
            <wp:posOffset>135255</wp:posOffset>
          </wp:positionV>
          <wp:extent cx="1648264" cy="401175"/>
          <wp:effectExtent l="0" t="0" r="0" b="0"/>
          <wp:wrapNone/>
          <wp:docPr id="66" name="Obraz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8264" cy="401175"/>
                  </a:xfrm>
                  <a:prstGeom prst="rect">
                    <a:avLst/>
                  </a:prstGeom>
                  <a:noFill/>
                  <a:ln>
                    <a:noFill/>
                  </a:ln>
                  <a:extLst>
                    <a:ext uri="{53640926-AAD7-44D8-BBD7-CCE9431645EC}">
                      <a14:shadowObscured xmlns:a14="http://schemas.microsoft.com/office/drawing/2010/main"/>
                    </a:ext>
                  </a:extLst>
                </pic:spPr>
              </pic:pic>
            </a:graphicData>
          </a:graphic>
        </wp:anchor>
      </w:drawing>
    </w:r>
  </w:p>
  <w:p w14:paraId="63B503C7" w14:textId="46EEE7D7" w:rsidR="00A75FF1" w:rsidRDefault="00A75FF1" w:rsidP="00905806">
    <w:pPr>
      <w:spacing w:line="1" w:lineRule="exact"/>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2A9A" w14:textId="77777777" w:rsidR="00C52C2E" w:rsidRDefault="00C52C2E" w:rsidP="00C52C2E">
    <w:pPr>
      <w:pStyle w:val="Style7"/>
      <w:ind w:right="896" w:firstLine="993"/>
      <w:jc w:val="center"/>
      <w:rPr>
        <w:rStyle w:val="CharStyle8"/>
        <w:rFonts w:ascii="Arial" w:eastAsia="Arial" w:hAnsi="Arial" w:cs="Arial"/>
        <w:sz w:val="13"/>
        <w:szCs w:val="13"/>
      </w:rPr>
    </w:pPr>
  </w:p>
  <w:p w14:paraId="483D342A" w14:textId="77777777" w:rsidR="00C52C2E" w:rsidRDefault="00C52C2E" w:rsidP="00C52C2E">
    <w:pPr>
      <w:pStyle w:val="Style7"/>
      <w:ind w:right="896" w:firstLine="993"/>
      <w:jc w:val="center"/>
      <w:rPr>
        <w:rStyle w:val="CharStyle8"/>
        <w:rFonts w:ascii="Arial" w:eastAsia="Arial" w:hAnsi="Arial" w:cs="Arial"/>
        <w:sz w:val="13"/>
        <w:szCs w:val="13"/>
      </w:rPr>
    </w:pPr>
  </w:p>
  <w:p w14:paraId="49B808F5" w14:textId="77777777" w:rsidR="00C52C2E" w:rsidRDefault="00C52C2E" w:rsidP="00C52C2E">
    <w:pPr>
      <w:pStyle w:val="Style7"/>
      <w:ind w:right="896" w:firstLine="993"/>
      <w:jc w:val="center"/>
      <w:rPr>
        <w:rStyle w:val="CharStyle8"/>
        <w:rFonts w:ascii="Arial" w:eastAsia="Arial" w:hAnsi="Arial" w:cs="Arial"/>
        <w:sz w:val="13"/>
        <w:szCs w:val="13"/>
      </w:rPr>
    </w:pPr>
  </w:p>
  <w:p w14:paraId="20CB7AF0" w14:textId="1FAD1A2A" w:rsidR="00C52C2E" w:rsidRPr="006F7A66" w:rsidRDefault="00C52C2E" w:rsidP="00C52C2E">
    <w:pPr>
      <w:pStyle w:val="Style7"/>
      <w:ind w:right="896" w:firstLine="993"/>
      <w:jc w:val="center"/>
      <w:rPr>
        <w:rStyle w:val="CharStyle8"/>
        <w:rFonts w:ascii="Arial" w:eastAsia="Arial" w:hAnsi="Arial" w:cs="Arial"/>
        <w:sz w:val="13"/>
        <w:szCs w:val="13"/>
      </w:rPr>
    </w:pPr>
    <w:r w:rsidRPr="00B825DC">
      <w:rPr>
        <w:rFonts w:asciiTheme="minorHAnsi" w:hAnsiTheme="minorHAnsi" w:cstheme="minorHAnsi"/>
        <w:noProof/>
      </w:rPr>
      <w:drawing>
        <wp:anchor distT="0" distB="0" distL="114300" distR="114300" simplePos="0" relativeHeight="251658240" behindDoc="1" locked="0" layoutInCell="1" allowOverlap="1" wp14:anchorId="62AE132D" wp14:editId="07F1D13C">
          <wp:simplePos x="0" y="0"/>
          <wp:positionH relativeFrom="column">
            <wp:posOffset>-399415</wp:posOffset>
          </wp:positionH>
          <wp:positionV relativeFrom="paragraph">
            <wp:posOffset>69215</wp:posOffset>
          </wp:positionV>
          <wp:extent cx="1647825" cy="400685"/>
          <wp:effectExtent l="0" t="0" r="0"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r="48324"/>
                  <a:stretch/>
                </pic:blipFill>
                <pic:spPr bwMode="auto">
                  <a:xfrm>
                    <a:off x="0" y="0"/>
                    <a:ext cx="1647825" cy="400685"/>
                  </a:xfrm>
                  <a:prstGeom prst="rect">
                    <a:avLst/>
                  </a:prstGeom>
                  <a:noFill/>
                  <a:ln>
                    <a:noFill/>
                  </a:ln>
                  <a:extLst>
                    <a:ext uri="{53640926-AAD7-44D8-BBD7-CCE9431645EC}">
                      <a14:shadowObscured xmlns:a14="http://schemas.microsoft.com/office/drawing/2010/main"/>
                    </a:ext>
                  </a:extLst>
                </pic:spPr>
              </pic:pic>
            </a:graphicData>
          </a:graphic>
        </wp:anchor>
      </w:drawing>
    </w:r>
    <w:r>
      <w:rPr>
        <w:rStyle w:val="CharStyle8"/>
        <w:rFonts w:ascii="Arial" w:eastAsia="Arial" w:hAnsi="Arial" w:cs="Arial"/>
        <w:sz w:val="13"/>
        <w:szCs w:val="1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0BC7"/>
    <w:multiLevelType w:val="multilevel"/>
    <w:tmpl w:val="EDF2EC7A"/>
    <w:lvl w:ilvl="0">
      <w:start w:val="17"/>
      <w:numFmt w:val="decimal"/>
      <w:lvlText w:val="%1."/>
      <w:lvlJc w:val="left"/>
    </w:lvl>
    <w:lvl w:ilvl="1">
      <w:start w:val="4"/>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83588"/>
    <w:multiLevelType w:val="multilevel"/>
    <w:tmpl w:val="E0C2F55C"/>
    <w:lvl w:ilvl="0">
      <w:start w:val="1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957F1"/>
    <w:multiLevelType w:val="multilevel"/>
    <w:tmpl w:val="EA76655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2B573D"/>
    <w:multiLevelType w:val="multilevel"/>
    <w:tmpl w:val="0316D674"/>
    <w:lvl w:ilvl="0">
      <w:start w:val="12"/>
      <w:numFmt w:val="decimal"/>
      <w:lvlText w:val="%1."/>
      <w:lvlJc w:val="left"/>
    </w:lvl>
    <w:lvl w:ilvl="1">
      <w:start w:val="6"/>
      <w:numFmt w:val="decimal"/>
      <w:lvlText w:val="%1.%2."/>
      <w:lvlJc w:val="left"/>
    </w:lvl>
    <w:lvl w:ilvl="2">
      <w:start w:val="5"/>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97051B"/>
    <w:multiLevelType w:val="hybridMultilevel"/>
    <w:tmpl w:val="ACCCA1E2"/>
    <w:lvl w:ilvl="0" w:tplc="04150011">
      <w:start w:val="1"/>
      <w:numFmt w:val="decimal"/>
      <w:lvlText w:val="%1)"/>
      <w:lvlJc w:val="left"/>
      <w:pPr>
        <w:ind w:left="1080" w:hanging="360"/>
      </w:pPr>
    </w:lvl>
    <w:lvl w:ilvl="1" w:tplc="EE8899DA">
      <w:start w:val="1"/>
      <w:numFmt w:val="lowerLetter"/>
      <w:lvlText w:val="%2)"/>
      <w:lvlJc w:val="left"/>
      <w:pPr>
        <w:ind w:left="360" w:hanging="360"/>
      </w:pPr>
      <w:rPr>
        <w:rFonts w:hint="default"/>
        <w:lang w:val="en-GB"/>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E836B4C"/>
    <w:multiLevelType w:val="multilevel"/>
    <w:tmpl w:val="3D6A779A"/>
    <w:lvl w:ilvl="0">
      <w:start w:val="3"/>
      <w:numFmt w:val="upperRoman"/>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A91A7B"/>
    <w:multiLevelType w:val="multilevel"/>
    <w:tmpl w:val="2D405B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AC4A20"/>
    <w:multiLevelType w:val="multilevel"/>
    <w:tmpl w:val="2E1C618E"/>
    <w:lvl w:ilvl="0">
      <w:start w:val="12"/>
      <w:numFmt w:val="decimal"/>
      <w:lvlText w:val="%1."/>
      <w:lvlJc w:val="left"/>
      <w:pPr>
        <w:ind w:left="612" w:hanging="612"/>
      </w:pPr>
      <w:rPr>
        <w:rFonts w:hint="default"/>
      </w:rPr>
    </w:lvl>
    <w:lvl w:ilvl="1">
      <w:start w:val="6"/>
      <w:numFmt w:val="decimal"/>
      <w:lvlText w:val="%1.%2."/>
      <w:lvlJc w:val="left"/>
      <w:pPr>
        <w:ind w:left="612" w:hanging="612"/>
      </w:pPr>
      <w:rPr>
        <w:rFonts w:asciiTheme="minorHAnsi" w:hAnsiTheme="minorHAnsi" w:cstheme="minorHAnsi" w:hint="default"/>
        <w:b/>
        <w:sz w:val="20"/>
        <w:szCs w:val="20"/>
      </w:rPr>
    </w:lvl>
    <w:lvl w:ilvl="2">
      <w:start w:val="2"/>
      <w:numFmt w:val="decimal"/>
      <w:lvlText w:val="%1.%2.%3."/>
      <w:lvlJc w:val="left"/>
      <w:pPr>
        <w:ind w:left="1004" w:hanging="720"/>
      </w:pPr>
      <w:rPr>
        <w:rFonts w:hint="default"/>
        <w:b/>
      </w:rPr>
    </w:lvl>
    <w:lvl w:ilvl="3">
      <w:start w:val="1"/>
      <w:numFmt w:val="decimal"/>
      <w:lvlText w:val="%1.%2.%3.%4."/>
      <w:lvlJc w:val="left"/>
      <w:pPr>
        <w:ind w:left="1288"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8447F"/>
    <w:multiLevelType w:val="multilevel"/>
    <w:tmpl w:val="E1889AA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1E6C8B"/>
    <w:multiLevelType w:val="multilevel"/>
    <w:tmpl w:val="D6D8D18C"/>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415C26"/>
    <w:multiLevelType w:val="multilevel"/>
    <w:tmpl w:val="B518FB8A"/>
    <w:lvl w:ilvl="0">
      <w:start w:val="1"/>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upperLetter"/>
      <w:pStyle w:val="Nagwek6"/>
      <w:lvlText w:val="Appendix %6"/>
      <w:lvlJc w:val="left"/>
      <w:pPr>
        <w:ind w:left="1152" w:hanging="1152"/>
      </w:pPr>
      <w:rPr>
        <w:rFonts w:hint="default"/>
      </w:rPr>
    </w:lvl>
    <w:lvl w:ilvl="6">
      <w:start w:val="1"/>
      <w:numFmt w:val="decimal"/>
      <w:pStyle w:val="Nagwek7"/>
      <w:lvlText w:val="%6.%7"/>
      <w:lvlJc w:val="left"/>
      <w:pPr>
        <w:ind w:left="1296" w:hanging="1296"/>
      </w:pPr>
      <w:rPr>
        <w:rFonts w:hint="default"/>
      </w:rPr>
    </w:lvl>
    <w:lvl w:ilvl="7">
      <w:start w:val="1"/>
      <w:numFmt w:val="decimal"/>
      <w:pStyle w:val="Nagwek8"/>
      <w:lvlText w:val="%6.%7.%8"/>
      <w:lvlJc w:val="left"/>
      <w:pPr>
        <w:ind w:left="1440" w:hanging="1440"/>
      </w:pPr>
      <w:rPr>
        <w:rFonts w:hint="default"/>
      </w:rPr>
    </w:lvl>
    <w:lvl w:ilvl="8">
      <w:start w:val="1"/>
      <w:numFmt w:val="decimal"/>
      <w:pStyle w:val="Nagwek9"/>
      <w:lvlText w:val="%6.%7.%8.%9"/>
      <w:lvlJc w:val="left"/>
      <w:pPr>
        <w:ind w:left="1584" w:hanging="1584"/>
      </w:pPr>
      <w:rPr>
        <w:rFonts w:hint="default"/>
      </w:rPr>
    </w:lvl>
  </w:abstractNum>
  <w:abstractNum w:abstractNumId="11" w15:restartNumberingAfterBreak="0">
    <w:nsid w:val="2356447B"/>
    <w:multiLevelType w:val="multilevel"/>
    <w:tmpl w:val="D5245F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7742D7"/>
    <w:multiLevelType w:val="multilevel"/>
    <w:tmpl w:val="E1AE4EFC"/>
    <w:lvl w:ilvl="0">
      <w:start w:val="1"/>
      <w:numFmt w:val="decimal"/>
      <w:lvlText w:val="%1."/>
      <w:lvlJc w:val="left"/>
      <w:pPr>
        <w:tabs>
          <w:tab w:val="num" w:pos="425"/>
        </w:tabs>
        <w:ind w:left="425" w:hanging="425"/>
      </w:pPr>
      <w:rPr>
        <w:rFonts w:cs="Times New Roman" w:hint="default"/>
        <w:b/>
        <w:i w:val="0"/>
        <w:sz w:val="22"/>
        <w:szCs w:val="22"/>
        <w:lang w:val="pl-PL"/>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851"/>
        </w:tabs>
        <w:ind w:left="851" w:hanging="851"/>
      </w:pPr>
      <w:rPr>
        <w:rFonts w:asciiTheme="minorHAnsi" w:hAnsiTheme="minorHAnsi" w:cstheme="minorHAnsi" w:hint="default"/>
        <w:b w:val="0"/>
        <w:i w:val="0"/>
        <w:sz w:val="18"/>
        <w:szCs w:val="22"/>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24296DCE"/>
    <w:multiLevelType w:val="multilevel"/>
    <w:tmpl w:val="9FE4990C"/>
    <w:lvl w:ilvl="0">
      <w:start w:val="17"/>
      <w:numFmt w:val="decimal"/>
      <w:lvlText w:val="%1."/>
      <w:lvlJc w:val="left"/>
    </w:lvl>
    <w:lvl w:ilvl="1">
      <w:start w:val="8"/>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F615DD"/>
    <w:multiLevelType w:val="multilevel"/>
    <w:tmpl w:val="C952E696"/>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D1ACC"/>
    <w:multiLevelType w:val="multilevel"/>
    <w:tmpl w:val="90F2313C"/>
    <w:lvl w:ilvl="0">
      <w:start w:val="3"/>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895D29"/>
    <w:multiLevelType w:val="multilevel"/>
    <w:tmpl w:val="693EF558"/>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772949"/>
    <w:multiLevelType w:val="hybridMultilevel"/>
    <w:tmpl w:val="FE16236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28CF4A27"/>
    <w:multiLevelType w:val="multilevel"/>
    <w:tmpl w:val="04FCA07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462D5C"/>
    <w:multiLevelType w:val="multilevel"/>
    <w:tmpl w:val="E1AE4EFC"/>
    <w:lvl w:ilvl="0">
      <w:start w:val="1"/>
      <w:numFmt w:val="decimal"/>
      <w:lvlText w:val="%1."/>
      <w:lvlJc w:val="left"/>
      <w:pPr>
        <w:tabs>
          <w:tab w:val="num" w:pos="425"/>
        </w:tabs>
        <w:ind w:left="425" w:hanging="425"/>
      </w:pPr>
      <w:rPr>
        <w:rFonts w:cs="Times New Roman" w:hint="default"/>
        <w:b/>
        <w:i w:val="0"/>
        <w:sz w:val="22"/>
        <w:szCs w:val="22"/>
        <w:lang w:val="pl-PL"/>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851"/>
        </w:tabs>
        <w:ind w:left="851" w:hanging="851"/>
      </w:pPr>
      <w:rPr>
        <w:rFonts w:asciiTheme="minorHAnsi" w:hAnsiTheme="minorHAnsi" w:cstheme="minorHAnsi" w:hint="default"/>
        <w:b w:val="0"/>
        <w:i w:val="0"/>
        <w:sz w:val="18"/>
        <w:szCs w:val="22"/>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299D299E"/>
    <w:multiLevelType w:val="multilevel"/>
    <w:tmpl w:val="A6BE3EF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A105A1C"/>
    <w:multiLevelType w:val="multilevel"/>
    <w:tmpl w:val="F4144504"/>
    <w:lvl w:ilvl="0">
      <w:start w:val="12"/>
      <w:numFmt w:val="decimal"/>
      <w:lvlText w:val="%1"/>
      <w:lvlJc w:val="left"/>
      <w:pPr>
        <w:ind w:left="510" w:hanging="510"/>
      </w:pPr>
      <w:rPr>
        <w:rFonts w:hint="default"/>
      </w:rPr>
    </w:lvl>
    <w:lvl w:ilvl="1">
      <w:start w:val="2"/>
      <w:numFmt w:val="decimal"/>
      <w:lvlText w:val="%1.%2"/>
      <w:lvlJc w:val="left"/>
      <w:pPr>
        <w:ind w:left="1154" w:hanging="510"/>
      </w:pPr>
      <w:rPr>
        <w:rFonts w:hint="default"/>
        <w:b/>
        <w:bCs/>
      </w:rPr>
    </w:lvl>
    <w:lvl w:ilvl="2">
      <w:start w:val="1"/>
      <w:numFmt w:val="decimal"/>
      <w:lvlText w:val="%1.%2.%3"/>
      <w:lvlJc w:val="left"/>
      <w:pPr>
        <w:ind w:left="2008" w:hanging="720"/>
      </w:pPr>
      <w:rPr>
        <w:rFonts w:hint="default"/>
        <w:b/>
        <w:bCs/>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22" w15:restartNumberingAfterBreak="0">
    <w:nsid w:val="2A123793"/>
    <w:multiLevelType w:val="multilevel"/>
    <w:tmpl w:val="8D92C0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F341A61"/>
    <w:multiLevelType w:val="hybridMultilevel"/>
    <w:tmpl w:val="4EBA9ACA"/>
    <w:lvl w:ilvl="0" w:tplc="04150011">
      <w:start w:val="1"/>
      <w:numFmt w:val="decimal"/>
      <w:lvlText w:val="%1)"/>
      <w:lvlJc w:val="left"/>
      <w:pPr>
        <w:ind w:left="1664" w:hanging="360"/>
      </w:pPr>
    </w:lvl>
    <w:lvl w:ilvl="1" w:tplc="04150019">
      <w:start w:val="1"/>
      <w:numFmt w:val="lowerLetter"/>
      <w:lvlText w:val="%2."/>
      <w:lvlJc w:val="left"/>
      <w:pPr>
        <w:ind w:left="2384" w:hanging="360"/>
      </w:pPr>
    </w:lvl>
    <w:lvl w:ilvl="2" w:tplc="0415001B">
      <w:start w:val="1"/>
      <w:numFmt w:val="lowerRoman"/>
      <w:lvlText w:val="%3."/>
      <w:lvlJc w:val="right"/>
      <w:pPr>
        <w:ind w:left="3104" w:hanging="180"/>
      </w:pPr>
    </w:lvl>
    <w:lvl w:ilvl="3" w:tplc="0415000F" w:tentative="1">
      <w:start w:val="1"/>
      <w:numFmt w:val="decimal"/>
      <w:lvlText w:val="%4."/>
      <w:lvlJc w:val="left"/>
      <w:pPr>
        <w:ind w:left="3824" w:hanging="360"/>
      </w:pPr>
    </w:lvl>
    <w:lvl w:ilvl="4" w:tplc="04150019" w:tentative="1">
      <w:start w:val="1"/>
      <w:numFmt w:val="lowerLetter"/>
      <w:lvlText w:val="%5."/>
      <w:lvlJc w:val="left"/>
      <w:pPr>
        <w:ind w:left="4544" w:hanging="360"/>
      </w:pPr>
    </w:lvl>
    <w:lvl w:ilvl="5" w:tplc="0415001B" w:tentative="1">
      <w:start w:val="1"/>
      <w:numFmt w:val="lowerRoman"/>
      <w:lvlText w:val="%6."/>
      <w:lvlJc w:val="right"/>
      <w:pPr>
        <w:ind w:left="5264" w:hanging="180"/>
      </w:pPr>
    </w:lvl>
    <w:lvl w:ilvl="6" w:tplc="0415000F" w:tentative="1">
      <w:start w:val="1"/>
      <w:numFmt w:val="decimal"/>
      <w:lvlText w:val="%7."/>
      <w:lvlJc w:val="left"/>
      <w:pPr>
        <w:ind w:left="5984" w:hanging="360"/>
      </w:pPr>
    </w:lvl>
    <w:lvl w:ilvl="7" w:tplc="04150019" w:tentative="1">
      <w:start w:val="1"/>
      <w:numFmt w:val="lowerLetter"/>
      <w:lvlText w:val="%8."/>
      <w:lvlJc w:val="left"/>
      <w:pPr>
        <w:ind w:left="6704" w:hanging="360"/>
      </w:pPr>
    </w:lvl>
    <w:lvl w:ilvl="8" w:tplc="0415001B" w:tentative="1">
      <w:start w:val="1"/>
      <w:numFmt w:val="lowerRoman"/>
      <w:lvlText w:val="%9."/>
      <w:lvlJc w:val="right"/>
      <w:pPr>
        <w:ind w:left="7424" w:hanging="180"/>
      </w:pPr>
    </w:lvl>
  </w:abstractNum>
  <w:abstractNum w:abstractNumId="24" w15:restartNumberingAfterBreak="0">
    <w:nsid w:val="2F4359F1"/>
    <w:multiLevelType w:val="multilevel"/>
    <w:tmpl w:val="608692B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0141FE2"/>
    <w:multiLevelType w:val="multilevel"/>
    <w:tmpl w:val="B78AA9A8"/>
    <w:lvl w:ilvl="0">
      <w:start w:val="13"/>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0E30B7"/>
    <w:multiLevelType w:val="hybridMultilevel"/>
    <w:tmpl w:val="2FA092AC"/>
    <w:lvl w:ilvl="0" w:tplc="585C4DF8">
      <w:start w:val="1"/>
      <w:numFmt w:val="decimal"/>
      <w:lvlText w:val="%1."/>
      <w:lvlJc w:val="left"/>
      <w:pPr>
        <w:ind w:left="720" w:hanging="360"/>
      </w:pPr>
      <w:rPr>
        <w:rFonts w:asciiTheme="minorHAnsi" w:eastAsia="Arial"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9445B2"/>
    <w:multiLevelType w:val="multilevel"/>
    <w:tmpl w:val="0CD4931E"/>
    <w:lvl w:ilvl="0">
      <w:start w:val="12"/>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5AB28C8"/>
    <w:multiLevelType w:val="multilevel"/>
    <w:tmpl w:val="5E6847B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6A10D04"/>
    <w:multiLevelType w:val="multilevel"/>
    <w:tmpl w:val="6ACC7F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86B1FD8"/>
    <w:multiLevelType w:val="multilevel"/>
    <w:tmpl w:val="CB82ED58"/>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90818ED"/>
    <w:multiLevelType w:val="multilevel"/>
    <w:tmpl w:val="C8F4B30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9984E6D"/>
    <w:multiLevelType w:val="hybridMultilevel"/>
    <w:tmpl w:val="F0A2FF5E"/>
    <w:lvl w:ilvl="0" w:tplc="04150011">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33" w15:restartNumberingAfterBreak="0">
    <w:nsid w:val="3DE962C9"/>
    <w:multiLevelType w:val="multilevel"/>
    <w:tmpl w:val="D8BC5A4E"/>
    <w:lvl w:ilvl="0">
      <w:start w:val="15"/>
      <w:numFmt w:val="decimal"/>
      <w:lvlText w:val="%1."/>
      <w:lvlJc w:val="left"/>
      <w:pPr>
        <w:ind w:left="720" w:hanging="360"/>
      </w:pPr>
      <w:rPr>
        <w:rFonts w:hint="default"/>
        <w:b/>
      </w:rPr>
    </w:lvl>
    <w:lvl w:ilvl="1">
      <w:start w:val="1"/>
      <w:numFmt w:val="decimal"/>
      <w:isLgl/>
      <w:lvlText w:val="%1.%2."/>
      <w:lvlJc w:val="left"/>
      <w:pPr>
        <w:ind w:left="360" w:hanging="360"/>
      </w:pPr>
      <w:rPr>
        <w:rFonts w:asciiTheme="minorHAnsi" w:hAnsiTheme="minorHAnsi" w:cstheme="minorHAnsi" w:hint="default"/>
        <w:b/>
        <w:i w:val="0"/>
        <w:color w:val="auto"/>
        <w:sz w:val="20"/>
        <w:szCs w:val="20"/>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3EF20910"/>
    <w:multiLevelType w:val="multilevel"/>
    <w:tmpl w:val="D8E0A578"/>
    <w:lvl w:ilvl="0">
      <w:start w:val="28"/>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EF335B6"/>
    <w:multiLevelType w:val="multilevel"/>
    <w:tmpl w:val="788AC0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F99197A"/>
    <w:multiLevelType w:val="hybridMultilevel"/>
    <w:tmpl w:val="248C64E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FD16EBD"/>
    <w:multiLevelType w:val="multilevel"/>
    <w:tmpl w:val="74DA3C44"/>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571" w:hanging="720"/>
      </w:pPr>
      <w:rPr>
        <w:rFonts w:hint="default"/>
        <w:b/>
        <w:i w:val="0"/>
        <w:color w:val="auto"/>
      </w:rPr>
    </w:lvl>
    <w:lvl w:ilvl="4">
      <w:start w:val="1"/>
      <w:numFmt w:val="decimal"/>
      <w:lvlText w:val="%1.%2.%3.%4.%5."/>
      <w:lvlJc w:val="left"/>
      <w:pPr>
        <w:ind w:left="2215" w:hanging="1080"/>
      </w:pPr>
      <w:rPr>
        <w:rFonts w:hint="default"/>
        <w:b/>
        <w:sz w:val="2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200444B"/>
    <w:multiLevelType w:val="multilevel"/>
    <w:tmpl w:val="5C521D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2033493"/>
    <w:multiLevelType w:val="multilevel"/>
    <w:tmpl w:val="64406A54"/>
    <w:lvl w:ilvl="0">
      <w:start w:val="3"/>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5076475"/>
    <w:multiLevelType w:val="multilevel"/>
    <w:tmpl w:val="5A167A7A"/>
    <w:lvl w:ilvl="0">
      <w:start w:val="1"/>
      <w:numFmt w:val="decimal"/>
      <w:lvlText w:val="%1."/>
      <w:lvlJc w:val="left"/>
      <w:pPr>
        <w:ind w:left="360" w:hanging="360"/>
      </w:pPr>
      <w:rPr>
        <w:b/>
      </w:rPr>
    </w:lvl>
    <w:lvl w:ilvl="1">
      <w:start w:val="1"/>
      <w:numFmt w:val="decimal"/>
      <w:lvlText w:val="12.%2"/>
      <w:lvlJc w:val="left"/>
      <w:pPr>
        <w:ind w:left="360" w:hanging="360"/>
      </w:pPr>
      <w:rPr>
        <w:rFonts w:hint="default"/>
        <w:b/>
        <w:bCs/>
      </w:rPr>
    </w:lvl>
    <w:lvl w:ilvl="2">
      <w:start w:val="1"/>
      <w:numFmt w:val="decimal"/>
      <w:lvlText w:val="12.1.%3."/>
      <w:lvlJc w:val="left"/>
      <w:pPr>
        <w:ind w:left="360" w:hanging="360"/>
      </w:pPr>
      <w:rPr>
        <w:rFonts w:hint="default"/>
        <w:b/>
        <w:bCs/>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46F97954"/>
    <w:multiLevelType w:val="multilevel"/>
    <w:tmpl w:val="BD98FCA0"/>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5953E8"/>
    <w:multiLevelType w:val="multilevel"/>
    <w:tmpl w:val="797637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FBD588D"/>
    <w:multiLevelType w:val="multilevel"/>
    <w:tmpl w:val="BBDED40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11F5A87"/>
    <w:multiLevelType w:val="hybridMultilevel"/>
    <w:tmpl w:val="AA1C69B4"/>
    <w:lvl w:ilvl="0" w:tplc="CE2CFA46">
      <w:start w:val="1"/>
      <w:numFmt w:val="upperLetter"/>
      <w:lvlText w:val="%1."/>
      <w:lvlJc w:val="left"/>
      <w:pPr>
        <w:ind w:left="1353" w:hanging="360"/>
      </w:pPr>
      <w:rPr>
        <w:rFonts w:hint="default"/>
      </w:rPr>
    </w:lvl>
    <w:lvl w:ilvl="1" w:tplc="04150017">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56EE364F"/>
    <w:multiLevelType w:val="multilevel"/>
    <w:tmpl w:val="64A8EDE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72024E1"/>
    <w:multiLevelType w:val="multilevel"/>
    <w:tmpl w:val="EFF2B216"/>
    <w:lvl w:ilvl="0">
      <w:start w:val="3"/>
      <w:numFmt w:val="decimal"/>
      <w:lvlText w:val="%1."/>
      <w:lvlJc w:val="left"/>
      <w:pPr>
        <w:ind w:left="0" w:firstLine="0"/>
      </w:pPr>
      <w:rPr>
        <w:rFonts w:hint="default"/>
      </w:rPr>
    </w:lvl>
    <w:lvl w:ilvl="1">
      <w:start w:val="10"/>
      <w:numFmt w:val="decimal"/>
      <w:lvlText w:val="%1.%2."/>
      <w:lvlJc w:val="left"/>
      <w:pPr>
        <w:ind w:left="0" w:firstLine="0"/>
      </w:pPr>
      <w:rPr>
        <w:rFonts w:hint="default"/>
        <w:b/>
        <w:bCs/>
      </w:rPr>
    </w:lvl>
    <w:lvl w:ilvl="2">
      <w:start w:val="10"/>
      <w:numFmt w:val="decimal"/>
      <w:lvlText w:val="%1.%2.%3."/>
      <w:lvlJc w:val="left"/>
      <w:pPr>
        <w:ind w:left="0" w:firstLine="0"/>
      </w:pPr>
      <w:rPr>
        <w:rFonts w:ascii="Arial" w:eastAsia="Arial" w:hAnsi="Arial" w:cs="Arial" w:hint="default"/>
        <w:b/>
        <w:bCs/>
        <w:i w:val="0"/>
        <w:iCs w:val="0"/>
        <w:smallCaps w:val="0"/>
        <w:strike w:val="0"/>
        <w:color w:val="000000"/>
        <w:spacing w:val="0"/>
        <w:w w:val="100"/>
        <w:position w:val="0"/>
        <w:sz w:val="17"/>
        <w:szCs w:val="17"/>
        <w:u w:val="none"/>
      </w:rPr>
    </w:lvl>
    <w:lvl w:ilvl="3">
      <w:start w:val="1"/>
      <w:numFmt w:val="decimal"/>
      <w:lvlText w:val="%1.%2.%3.%4."/>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5769107D"/>
    <w:multiLevelType w:val="multilevel"/>
    <w:tmpl w:val="67D246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7EA64EA"/>
    <w:multiLevelType w:val="multilevel"/>
    <w:tmpl w:val="B484AF0A"/>
    <w:lvl w:ilvl="0">
      <w:start w:val="3"/>
      <w:numFmt w:val="decimal"/>
      <w:lvlText w:val="%1."/>
      <w:lvlJc w:val="left"/>
      <w:pPr>
        <w:ind w:left="0" w:firstLine="0"/>
      </w:pPr>
      <w:rPr>
        <w:rFonts w:ascii="Arial" w:eastAsia="Arial" w:hAnsi="Arial" w:cs="Arial" w:hint="default"/>
        <w:b/>
        <w:bCs/>
        <w:i w:val="0"/>
        <w:iCs w:val="0"/>
        <w:smallCaps w:val="0"/>
        <w:strike w:val="0"/>
        <w:color w:val="000000"/>
        <w:spacing w:val="0"/>
        <w:w w:val="100"/>
        <w:position w:val="0"/>
        <w:sz w:val="17"/>
        <w:szCs w:val="17"/>
        <w:u w:val="none"/>
      </w:rPr>
    </w:lvl>
    <w:lvl w:ilvl="1">
      <w:start w:val="9"/>
      <w:numFmt w:val="decimal"/>
      <w:lvlText w:val="%1.%2."/>
      <w:lvlJc w:val="left"/>
      <w:pPr>
        <w:ind w:left="0" w:firstLine="0"/>
      </w:pPr>
      <w:rPr>
        <w:rFonts w:ascii="Arial" w:eastAsia="Arial" w:hAnsi="Arial" w:cs="Arial" w:hint="default"/>
        <w:b/>
        <w:bCs/>
        <w:i w:val="0"/>
        <w:iCs w:val="0"/>
        <w:smallCaps w:val="0"/>
        <w:strike w:val="0"/>
        <w:color w:val="000000"/>
        <w:spacing w:val="0"/>
        <w:w w:val="100"/>
        <w:position w:val="0"/>
        <w:sz w:val="17"/>
        <w:szCs w:val="17"/>
        <w:u w:val="none"/>
      </w:rPr>
    </w:lvl>
    <w:lvl w:ilvl="2">
      <w:start w:val="1"/>
      <w:numFmt w:val="decimal"/>
      <w:lvlText w:val="%1.%2.%3."/>
      <w:lvlJc w:val="left"/>
      <w:pPr>
        <w:ind w:left="0" w:firstLine="0"/>
      </w:pPr>
      <w:rPr>
        <w:rFonts w:ascii="Arial" w:eastAsia="Arial" w:hAnsi="Arial" w:cs="Arial" w:hint="default"/>
        <w:b/>
        <w:bCs/>
        <w:i w:val="0"/>
        <w:iCs w:val="0"/>
        <w:smallCaps w:val="0"/>
        <w:strike w:val="0"/>
        <w:color w:val="000000"/>
        <w:spacing w:val="0"/>
        <w:w w:val="100"/>
        <w:position w:val="0"/>
        <w:sz w:val="17"/>
        <w:szCs w:val="17"/>
        <w:u w:val="none"/>
      </w:rPr>
    </w:lvl>
    <w:lvl w:ilvl="3">
      <w:start w:val="1"/>
      <w:numFmt w:val="decimal"/>
      <w:lvlText w:val="%1.%2.%3.%4."/>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593A46E9"/>
    <w:multiLevelType w:val="multilevel"/>
    <w:tmpl w:val="538EFCFA"/>
    <w:lvl w:ilvl="0">
      <w:start w:val="3"/>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9DB79EC"/>
    <w:multiLevelType w:val="multilevel"/>
    <w:tmpl w:val="6ACC7F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A326F90"/>
    <w:multiLevelType w:val="multilevel"/>
    <w:tmpl w:val="E1AE4EFC"/>
    <w:lvl w:ilvl="0">
      <w:start w:val="1"/>
      <w:numFmt w:val="decimal"/>
      <w:lvlText w:val="%1."/>
      <w:lvlJc w:val="left"/>
      <w:pPr>
        <w:tabs>
          <w:tab w:val="num" w:pos="425"/>
        </w:tabs>
        <w:ind w:left="425" w:hanging="425"/>
      </w:pPr>
      <w:rPr>
        <w:rFonts w:cs="Times New Roman" w:hint="default"/>
        <w:b/>
        <w:i w:val="0"/>
        <w:sz w:val="22"/>
        <w:szCs w:val="22"/>
        <w:lang w:val="pl-PL"/>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851"/>
        </w:tabs>
        <w:ind w:left="851" w:hanging="851"/>
      </w:pPr>
      <w:rPr>
        <w:rFonts w:asciiTheme="minorHAnsi" w:hAnsiTheme="minorHAnsi" w:cstheme="minorHAnsi" w:hint="default"/>
        <w:b w:val="0"/>
        <w:i w:val="0"/>
        <w:sz w:val="18"/>
        <w:szCs w:val="22"/>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5A7A4E68"/>
    <w:multiLevelType w:val="multilevel"/>
    <w:tmpl w:val="54A4AE3A"/>
    <w:lvl w:ilvl="0">
      <w:start w:val="1"/>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DF67E35"/>
    <w:multiLevelType w:val="multilevel"/>
    <w:tmpl w:val="B1602E40"/>
    <w:lvl w:ilvl="0">
      <w:start w:val="3"/>
      <w:numFmt w:val="decimal"/>
      <w:lvlText w:val="%1."/>
      <w:lvlJc w:val="left"/>
    </w:lvl>
    <w:lvl w:ilvl="1">
      <w:start w:val="6"/>
      <w:numFmt w:val="decimal"/>
      <w:lvlText w:val="%1.%2."/>
      <w:lvlJc w:val="left"/>
      <w:rPr>
        <w:b/>
        <w:bCs/>
      </w:rPr>
    </w:lvl>
    <w:lvl w:ilvl="2">
      <w:start w:val="10"/>
      <w:numFmt w:val="decimal"/>
      <w:lvlText w:val="%1.%2.%3."/>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24254B2"/>
    <w:multiLevelType w:val="multilevel"/>
    <w:tmpl w:val="E8DCBF1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3F925DC"/>
    <w:multiLevelType w:val="multilevel"/>
    <w:tmpl w:val="409C0E8A"/>
    <w:lvl w:ilvl="0">
      <w:start w:val="9"/>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58022F7"/>
    <w:multiLevelType w:val="multilevel"/>
    <w:tmpl w:val="2710FA90"/>
    <w:lvl w:ilvl="0">
      <w:start w:val="4"/>
      <w:numFmt w:val="decimal"/>
      <w:lvlText w:val="%1."/>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1">
      <w:start w:val="1"/>
      <w:numFmt w:val="decimal"/>
      <w:lvlText w:val="%1.%2."/>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3">
      <w:start w:val="1"/>
      <w:numFmt w:val="decimal"/>
      <w:lvlText w:val="%1.%2.%3.%4."/>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5B8191F"/>
    <w:multiLevelType w:val="multilevel"/>
    <w:tmpl w:val="D91A34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991237A"/>
    <w:multiLevelType w:val="hybridMultilevel"/>
    <w:tmpl w:val="D304DA40"/>
    <w:lvl w:ilvl="0" w:tplc="CCC65B16">
      <w:start w:val="1"/>
      <w:numFmt w:val="upperRoman"/>
      <w:lvlText w:val="%1."/>
      <w:lvlJc w:val="left"/>
      <w:pPr>
        <w:ind w:left="436" w:hanging="72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9" w15:restartNumberingAfterBreak="0">
    <w:nsid w:val="6C3F7240"/>
    <w:multiLevelType w:val="multilevel"/>
    <w:tmpl w:val="BAD059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C67749E"/>
    <w:multiLevelType w:val="multilevel"/>
    <w:tmpl w:val="4B068F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E2433E5"/>
    <w:multiLevelType w:val="multilevel"/>
    <w:tmpl w:val="163EC976"/>
    <w:lvl w:ilvl="0">
      <w:start w:val="25"/>
      <w:numFmt w:val="decimal"/>
      <w:lvlText w:val="%1."/>
      <w:lvlJc w:val="left"/>
    </w:lvl>
    <w:lvl w:ilvl="1">
      <w:start w:val="1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10C22BA"/>
    <w:multiLevelType w:val="multilevel"/>
    <w:tmpl w:val="CC0C8DFA"/>
    <w:lvl w:ilvl="0">
      <w:start w:val="27"/>
      <w:numFmt w:val="decimal"/>
      <w:lvlText w:val="%1."/>
      <w:lvlJc w:val="left"/>
    </w:lvl>
    <w:lvl w:ilvl="1">
      <w:start w:val="1"/>
      <w:numFmt w:val="decimal"/>
      <w:lvlText w:val="%1.%2."/>
      <w:lvlJc w:val="left"/>
    </w:lvl>
    <w:lvl w:ilvl="2">
      <w:start w:val="7"/>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28225B9"/>
    <w:multiLevelType w:val="multilevel"/>
    <w:tmpl w:val="5D70077C"/>
    <w:lvl w:ilvl="0">
      <w:start w:val="13"/>
      <w:numFmt w:val="decimal"/>
      <w:lvlText w:val="%1."/>
      <w:lvlJc w:val="left"/>
    </w:lvl>
    <w:lvl w:ilvl="1">
      <w:start w:val="4"/>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4BC2F62"/>
    <w:multiLevelType w:val="multilevel"/>
    <w:tmpl w:val="1CB49F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79D1476"/>
    <w:multiLevelType w:val="multilevel"/>
    <w:tmpl w:val="721279AA"/>
    <w:lvl w:ilvl="0">
      <w:start w:val="25"/>
      <w:numFmt w:val="decimal"/>
      <w:lvlText w:val="%1."/>
      <w:lvlJc w:val="left"/>
    </w:lvl>
    <w:lvl w:ilvl="1">
      <w:start w:val="12"/>
      <w:numFmt w:val="decimal"/>
      <w:lvlText w:val="%1.%2."/>
      <w:lvlJc w:val="left"/>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7D320AB"/>
    <w:multiLevelType w:val="multilevel"/>
    <w:tmpl w:val="D3E8EDCA"/>
    <w:lvl w:ilvl="0">
      <w:start w:val="13"/>
      <w:numFmt w:val="decimal"/>
      <w:lvlText w:val="%1."/>
      <w:lvlJc w:val="left"/>
    </w:lvl>
    <w:lvl w:ilvl="1">
      <w:start w:val="7"/>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A986C9B"/>
    <w:multiLevelType w:val="multilevel"/>
    <w:tmpl w:val="8884D0F2"/>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BE26B22"/>
    <w:multiLevelType w:val="multilevel"/>
    <w:tmpl w:val="DC241400"/>
    <w:lvl w:ilvl="0">
      <w:start w:val="18"/>
      <w:numFmt w:val="decimal"/>
      <w:lvlText w:val="%1."/>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rPr>
        <w:rFonts w:asciiTheme="minorHAnsi" w:eastAsia="Arial" w:hAnsiTheme="minorHAnsi" w:cstheme="minorHAnsi" w:hint="default"/>
        <w:b/>
        <w:bCs/>
        <w:i w:val="0"/>
        <w:iCs w:val="0"/>
        <w:smallCaps w:val="0"/>
        <w:strike w:val="0"/>
        <w:color w:val="000000"/>
        <w:spacing w:val="0"/>
        <w:w w:val="100"/>
        <w:position w:val="0"/>
        <w:sz w:val="20"/>
        <w:szCs w:val="20"/>
        <w:u w:val="none"/>
        <w:shd w:val="clear" w:color="auto" w:fill="auto"/>
        <w:lang w:val="pl-PL" w:eastAsia="pl-PL" w:bidi="pl-PL"/>
      </w:rPr>
    </w:lvl>
    <w:lvl w:ilvl="2">
      <w:start w:val="1"/>
      <w:numFmt w:val="decimal"/>
      <w:lvlText w:val="%1.%2.%3."/>
      <w:lvlJc w:val="left"/>
      <w:rPr>
        <w:b/>
        <w:bC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D724F32"/>
    <w:multiLevelType w:val="multilevel"/>
    <w:tmpl w:val="F29AB230"/>
    <w:lvl w:ilvl="0">
      <w:start w:val="26"/>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DE51C16"/>
    <w:multiLevelType w:val="multilevel"/>
    <w:tmpl w:val="718EB224"/>
    <w:lvl w:ilvl="0">
      <w:start w:val="17"/>
      <w:numFmt w:val="decimal"/>
      <w:lvlText w:val="%1."/>
      <w:lvlJc w:val="left"/>
    </w:lvl>
    <w:lvl w:ilvl="1">
      <w:start w:val="1"/>
      <w:numFmt w:val="decimal"/>
      <w:lvlText w:val="%1.%2."/>
      <w:lvlJc w:val="left"/>
      <w:rPr>
        <w:rFonts w:ascii="Arial" w:eastAsia="Arial" w:hAnsi="Arial" w:cs="Arial"/>
        <w:b/>
        <w:bCs/>
        <w:i w:val="0"/>
        <w:iCs w:val="0"/>
        <w:smallCaps w:val="0"/>
        <w:strike w:val="0"/>
        <w:color w:val="000000"/>
        <w:spacing w:val="0"/>
        <w:w w:val="100"/>
        <w:position w:val="0"/>
        <w:sz w:val="17"/>
        <w:szCs w:val="17"/>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FFE1AB0"/>
    <w:multiLevelType w:val="multilevel"/>
    <w:tmpl w:val="3476003E"/>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3739947">
    <w:abstractNumId w:val="27"/>
  </w:num>
  <w:num w:numId="2" w16cid:durableId="21518692">
    <w:abstractNumId w:val="25"/>
  </w:num>
  <w:num w:numId="3" w16cid:durableId="1692023128">
    <w:abstractNumId w:val="70"/>
  </w:num>
  <w:num w:numId="4" w16cid:durableId="290940194">
    <w:abstractNumId w:val="61"/>
  </w:num>
  <w:num w:numId="5" w16cid:durableId="2052723438">
    <w:abstractNumId w:val="69"/>
  </w:num>
  <w:num w:numId="6" w16cid:durableId="603146051">
    <w:abstractNumId w:val="8"/>
  </w:num>
  <w:num w:numId="7" w16cid:durableId="2118795417">
    <w:abstractNumId w:val="50"/>
  </w:num>
  <w:num w:numId="8" w16cid:durableId="2135169154">
    <w:abstractNumId w:val="53"/>
  </w:num>
  <w:num w:numId="9" w16cid:durableId="1036465508">
    <w:abstractNumId w:val="39"/>
  </w:num>
  <w:num w:numId="10" w16cid:durableId="2096583322">
    <w:abstractNumId w:val="54"/>
  </w:num>
  <w:num w:numId="11" w16cid:durableId="567423485">
    <w:abstractNumId w:val="56"/>
  </w:num>
  <w:num w:numId="12" w16cid:durableId="413864176">
    <w:abstractNumId w:val="6"/>
  </w:num>
  <w:num w:numId="13" w16cid:durableId="334965520">
    <w:abstractNumId w:val="31"/>
  </w:num>
  <w:num w:numId="14" w16cid:durableId="1610160191">
    <w:abstractNumId w:val="30"/>
  </w:num>
  <w:num w:numId="15" w16cid:durableId="1581284719">
    <w:abstractNumId w:val="35"/>
  </w:num>
  <w:num w:numId="16" w16cid:durableId="260844480">
    <w:abstractNumId w:val="38"/>
  </w:num>
  <w:num w:numId="17" w16cid:durableId="60298997">
    <w:abstractNumId w:val="18"/>
  </w:num>
  <w:num w:numId="18" w16cid:durableId="349796964">
    <w:abstractNumId w:val="47"/>
  </w:num>
  <w:num w:numId="19" w16cid:durableId="171185421">
    <w:abstractNumId w:val="49"/>
  </w:num>
  <w:num w:numId="20" w16cid:durableId="372005625">
    <w:abstractNumId w:val="28"/>
  </w:num>
  <w:num w:numId="21" w16cid:durableId="42993808">
    <w:abstractNumId w:val="3"/>
  </w:num>
  <w:num w:numId="22" w16cid:durableId="2048948596">
    <w:abstractNumId w:val="63"/>
  </w:num>
  <w:num w:numId="23" w16cid:durableId="1406679623">
    <w:abstractNumId w:val="66"/>
  </w:num>
  <w:num w:numId="24" w16cid:durableId="179899979">
    <w:abstractNumId w:val="1"/>
  </w:num>
  <w:num w:numId="25" w16cid:durableId="1277371347">
    <w:abstractNumId w:val="0"/>
  </w:num>
  <w:num w:numId="26" w16cid:durableId="162936769">
    <w:abstractNumId w:val="45"/>
  </w:num>
  <w:num w:numId="27" w16cid:durableId="1504052630">
    <w:abstractNumId w:val="13"/>
  </w:num>
  <w:num w:numId="28" w16cid:durableId="806238514">
    <w:abstractNumId w:val="42"/>
  </w:num>
  <w:num w:numId="29" w16cid:durableId="1353459426">
    <w:abstractNumId w:val="68"/>
  </w:num>
  <w:num w:numId="30" w16cid:durableId="862671479">
    <w:abstractNumId w:val="67"/>
  </w:num>
  <w:num w:numId="31" w16cid:durableId="886723558">
    <w:abstractNumId w:val="65"/>
  </w:num>
  <w:num w:numId="32" w16cid:durableId="1880969592">
    <w:abstractNumId w:val="14"/>
  </w:num>
  <w:num w:numId="33" w16cid:durableId="1351026053">
    <w:abstractNumId w:val="62"/>
  </w:num>
  <w:num w:numId="34" w16cid:durableId="1103497997">
    <w:abstractNumId w:val="34"/>
  </w:num>
  <w:num w:numId="35" w16cid:durableId="707418777">
    <w:abstractNumId w:val="16"/>
  </w:num>
  <w:num w:numId="36" w16cid:durableId="466320554">
    <w:abstractNumId w:val="52"/>
  </w:num>
  <w:num w:numId="37" w16cid:durableId="1147624904">
    <w:abstractNumId w:val="5"/>
  </w:num>
  <w:num w:numId="38" w16cid:durableId="852645407">
    <w:abstractNumId w:val="24"/>
  </w:num>
  <w:num w:numId="39" w16cid:durableId="392126218">
    <w:abstractNumId w:val="64"/>
  </w:num>
  <w:num w:numId="40" w16cid:durableId="353894629">
    <w:abstractNumId w:val="22"/>
  </w:num>
  <w:num w:numId="41" w16cid:durableId="1358700564">
    <w:abstractNumId w:val="2"/>
  </w:num>
  <w:num w:numId="42" w16cid:durableId="580532290">
    <w:abstractNumId w:val="9"/>
  </w:num>
  <w:num w:numId="43" w16cid:durableId="388959273">
    <w:abstractNumId w:val="11"/>
  </w:num>
  <w:num w:numId="44" w16cid:durableId="1307248598">
    <w:abstractNumId w:val="71"/>
  </w:num>
  <w:num w:numId="45" w16cid:durableId="2074155609">
    <w:abstractNumId w:val="59"/>
  </w:num>
  <w:num w:numId="46" w16cid:durableId="222300084">
    <w:abstractNumId w:val="60"/>
  </w:num>
  <w:num w:numId="47" w16cid:durableId="665013977">
    <w:abstractNumId w:val="43"/>
  </w:num>
  <w:num w:numId="48" w16cid:durableId="173541160">
    <w:abstractNumId w:val="55"/>
  </w:num>
  <w:num w:numId="49" w16cid:durableId="694159327">
    <w:abstractNumId w:val="41"/>
  </w:num>
  <w:num w:numId="50" w16cid:durableId="1873419082">
    <w:abstractNumId w:val="20"/>
  </w:num>
  <w:num w:numId="51" w16cid:durableId="478349405">
    <w:abstractNumId w:val="57"/>
  </w:num>
  <w:num w:numId="52" w16cid:durableId="1176336257">
    <w:abstractNumId w:val="15"/>
  </w:num>
  <w:num w:numId="53" w16cid:durableId="1798529455">
    <w:abstractNumId w:val="26"/>
  </w:num>
  <w:num w:numId="54" w16cid:durableId="63139244">
    <w:abstractNumId w:val="40"/>
  </w:num>
  <w:num w:numId="55" w16cid:durableId="592400376">
    <w:abstractNumId w:val="58"/>
  </w:num>
  <w:num w:numId="56" w16cid:durableId="285737784">
    <w:abstractNumId w:val="37"/>
  </w:num>
  <w:num w:numId="57" w16cid:durableId="128717314">
    <w:abstractNumId w:val="10"/>
  </w:num>
  <w:num w:numId="58" w16cid:durableId="1315448200">
    <w:abstractNumId w:val="51"/>
  </w:num>
  <w:num w:numId="59" w16cid:durableId="1576747096">
    <w:abstractNumId w:val="7"/>
  </w:num>
  <w:num w:numId="60" w16cid:durableId="1720663353">
    <w:abstractNumId w:val="36"/>
  </w:num>
  <w:num w:numId="61" w16cid:durableId="1164007129">
    <w:abstractNumId w:val="44"/>
  </w:num>
  <w:num w:numId="62" w16cid:durableId="323360722">
    <w:abstractNumId w:val="23"/>
  </w:num>
  <w:num w:numId="63" w16cid:durableId="1326131404">
    <w:abstractNumId w:val="33"/>
  </w:num>
  <w:num w:numId="64" w16cid:durableId="215820384">
    <w:abstractNumId w:val="32"/>
  </w:num>
  <w:num w:numId="65" w16cid:durableId="1739396232">
    <w:abstractNumId w:val="4"/>
  </w:num>
  <w:num w:numId="66" w16cid:durableId="1232273836">
    <w:abstractNumId w:val="48"/>
  </w:num>
  <w:num w:numId="67" w16cid:durableId="1439061486">
    <w:abstractNumId w:val="46"/>
  </w:num>
  <w:num w:numId="68" w16cid:durableId="176847223">
    <w:abstractNumId w:val="17"/>
  </w:num>
  <w:num w:numId="69" w16cid:durableId="1324359022">
    <w:abstractNumId w:val="29"/>
  </w:num>
  <w:num w:numId="70" w16cid:durableId="1050569178">
    <w:abstractNumId w:val="21"/>
  </w:num>
  <w:num w:numId="71" w16cid:durableId="1656685612">
    <w:abstractNumId w:val="12"/>
  </w:num>
  <w:num w:numId="72" w16cid:durableId="1826119429">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FF1"/>
    <w:rsid w:val="000007C0"/>
    <w:rsid w:val="00000E50"/>
    <w:rsid w:val="000056B0"/>
    <w:rsid w:val="000058F5"/>
    <w:rsid w:val="00005A12"/>
    <w:rsid w:val="00021313"/>
    <w:rsid w:val="00022C4E"/>
    <w:rsid w:val="0002657A"/>
    <w:rsid w:val="00035E8E"/>
    <w:rsid w:val="0004363B"/>
    <w:rsid w:val="00047B37"/>
    <w:rsid w:val="000607A3"/>
    <w:rsid w:val="00064FDB"/>
    <w:rsid w:val="00066D6A"/>
    <w:rsid w:val="00077E07"/>
    <w:rsid w:val="00081D57"/>
    <w:rsid w:val="0008503A"/>
    <w:rsid w:val="0009160C"/>
    <w:rsid w:val="00092156"/>
    <w:rsid w:val="00095CC3"/>
    <w:rsid w:val="000A1304"/>
    <w:rsid w:val="000A448D"/>
    <w:rsid w:val="000D030C"/>
    <w:rsid w:val="000E63DD"/>
    <w:rsid w:val="000E69C4"/>
    <w:rsid w:val="000F575A"/>
    <w:rsid w:val="000F7D9D"/>
    <w:rsid w:val="00102DC9"/>
    <w:rsid w:val="00104E70"/>
    <w:rsid w:val="00111737"/>
    <w:rsid w:val="00122E6F"/>
    <w:rsid w:val="001303B6"/>
    <w:rsid w:val="001305E1"/>
    <w:rsid w:val="0013311B"/>
    <w:rsid w:val="0014045A"/>
    <w:rsid w:val="00150973"/>
    <w:rsid w:val="00152400"/>
    <w:rsid w:val="001525EA"/>
    <w:rsid w:val="001528CF"/>
    <w:rsid w:val="00153DAD"/>
    <w:rsid w:val="001548D5"/>
    <w:rsid w:val="00155370"/>
    <w:rsid w:val="00160668"/>
    <w:rsid w:val="00161032"/>
    <w:rsid w:val="00166005"/>
    <w:rsid w:val="00166249"/>
    <w:rsid w:val="00167064"/>
    <w:rsid w:val="001675A8"/>
    <w:rsid w:val="00167622"/>
    <w:rsid w:val="001734B3"/>
    <w:rsid w:val="00176406"/>
    <w:rsid w:val="001839D6"/>
    <w:rsid w:val="00183A8F"/>
    <w:rsid w:val="00185287"/>
    <w:rsid w:val="001864EC"/>
    <w:rsid w:val="001945AA"/>
    <w:rsid w:val="001A5672"/>
    <w:rsid w:val="001A5E8E"/>
    <w:rsid w:val="001B5CD3"/>
    <w:rsid w:val="001B664E"/>
    <w:rsid w:val="001C607A"/>
    <w:rsid w:val="001D2E2D"/>
    <w:rsid w:val="001E2BB9"/>
    <w:rsid w:val="001E369F"/>
    <w:rsid w:val="001E551D"/>
    <w:rsid w:val="001F2C16"/>
    <w:rsid w:val="001F3B8E"/>
    <w:rsid w:val="0020673F"/>
    <w:rsid w:val="00213DE8"/>
    <w:rsid w:val="00214485"/>
    <w:rsid w:val="00217AD0"/>
    <w:rsid w:val="00222E63"/>
    <w:rsid w:val="00226CFB"/>
    <w:rsid w:val="0023525B"/>
    <w:rsid w:val="002423BC"/>
    <w:rsid w:val="00243D4D"/>
    <w:rsid w:val="002455A6"/>
    <w:rsid w:val="00246E23"/>
    <w:rsid w:val="002518F2"/>
    <w:rsid w:val="00255DF9"/>
    <w:rsid w:val="00256997"/>
    <w:rsid w:val="002651F6"/>
    <w:rsid w:val="00272449"/>
    <w:rsid w:val="002830E3"/>
    <w:rsid w:val="002835E3"/>
    <w:rsid w:val="0028612D"/>
    <w:rsid w:val="00292FB6"/>
    <w:rsid w:val="002930BB"/>
    <w:rsid w:val="002951C0"/>
    <w:rsid w:val="00295BA0"/>
    <w:rsid w:val="002A21B6"/>
    <w:rsid w:val="002A3B85"/>
    <w:rsid w:val="002A5BC9"/>
    <w:rsid w:val="002B0612"/>
    <w:rsid w:val="002B488A"/>
    <w:rsid w:val="002C058B"/>
    <w:rsid w:val="002C2C61"/>
    <w:rsid w:val="002E0E08"/>
    <w:rsid w:val="002E0E22"/>
    <w:rsid w:val="002E7846"/>
    <w:rsid w:val="002F0F8B"/>
    <w:rsid w:val="002F119B"/>
    <w:rsid w:val="00301DD1"/>
    <w:rsid w:val="00306591"/>
    <w:rsid w:val="00314716"/>
    <w:rsid w:val="00314AAC"/>
    <w:rsid w:val="00316464"/>
    <w:rsid w:val="00333570"/>
    <w:rsid w:val="00334FBD"/>
    <w:rsid w:val="00337274"/>
    <w:rsid w:val="003375C2"/>
    <w:rsid w:val="00347D80"/>
    <w:rsid w:val="00357EFA"/>
    <w:rsid w:val="00362C34"/>
    <w:rsid w:val="003644BD"/>
    <w:rsid w:val="00375C2F"/>
    <w:rsid w:val="00383A9A"/>
    <w:rsid w:val="00395D44"/>
    <w:rsid w:val="003B2786"/>
    <w:rsid w:val="003B31B1"/>
    <w:rsid w:val="003C14FB"/>
    <w:rsid w:val="003D75AB"/>
    <w:rsid w:val="003D7E69"/>
    <w:rsid w:val="003E4B2C"/>
    <w:rsid w:val="003E6EF7"/>
    <w:rsid w:val="003E7485"/>
    <w:rsid w:val="003F52C3"/>
    <w:rsid w:val="003F538B"/>
    <w:rsid w:val="003F692A"/>
    <w:rsid w:val="003F7FED"/>
    <w:rsid w:val="00401A2B"/>
    <w:rsid w:val="00404C4B"/>
    <w:rsid w:val="00405FD8"/>
    <w:rsid w:val="00406BD8"/>
    <w:rsid w:val="00407443"/>
    <w:rsid w:val="00407720"/>
    <w:rsid w:val="00422744"/>
    <w:rsid w:val="00425805"/>
    <w:rsid w:val="004274C4"/>
    <w:rsid w:val="004304A1"/>
    <w:rsid w:val="00437689"/>
    <w:rsid w:val="004410D6"/>
    <w:rsid w:val="0044551F"/>
    <w:rsid w:val="00446845"/>
    <w:rsid w:val="0044793F"/>
    <w:rsid w:val="00453C24"/>
    <w:rsid w:val="0046400A"/>
    <w:rsid w:val="00464AA8"/>
    <w:rsid w:val="00470806"/>
    <w:rsid w:val="00471106"/>
    <w:rsid w:val="00481599"/>
    <w:rsid w:val="00486095"/>
    <w:rsid w:val="0049330F"/>
    <w:rsid w:val="004A38A3"/>
    <w:rsid w:val="004A42B5"/>
    <w:rsid w:val="004A5CAF"/>
    <w:rsid w:val="004B2777"/>
    <w:rsid w:val="004B74CC"/>
    <w:rsid w:val="004C61E4"/>
    <w:rsid w:val="004C6AD8"/>
    <w:rsid w:val="004C795F"/>
    <w:rsid w:val="004D1B03"/>
    <w:rsid w:val="004D1FC1"/>
    <w:rsid w:val="004D39C9"/>
    <w:rsid w:val="004D5D45"/>
    <w:rsid w:val="004D6438"/>
    <w:rsid w:val="004E2FC2"/>
    <w:rsid w:val="004E4889"/>
    <w:rsid w:val="004F0C65"/>
    <w:rsid w:val="005043BE"/>
    <w:rsid w:val="005212A7"/>
    <w:rsid w:val="005220C6"/>
    <w:rsid w:val="0052279C"/>
    <w:rsid w:val="00533377"/>
    <w:rsid w:val="00533668"/>
    <w:rsid w:val="0053481B"/>
    <w:rsid w:val="00535242"/>
    <w:rsid w:val="00543D40"/>
    <w:rsid w:val="00545039"/>
    <w:rsid w:val="00546CBB"/>
    <w:rsid w:val="00550431"/>
    <w:rsid w:val="00557A57"/>
    <w:rsid w:val="00561577"/>
    <w:rsid w:val="005625C8"/>
    <w:rsid w:val="005633B5"/>
    <w:rsid w:val="00564704"/>
    <w:rsid w:val="00570AD1"/>
    <w:rsid w:val="00571D81"/>
    <w:rsid w:val="00572290"/>
    <w:rsid w:val="00572D7E"/>
    <w:rsid w:val="00582426"/>
    <w:rsid w:val="00582626"/>
    <w:rsid w:val="00582DD1"/>
    <w:rsid w:val="00584459"/>
    <w:rsid w:val="005935AD"/>
    <w:rsid w:val="00594A22"/>
    <w:rsid w:val="00597756"/>
    <w:rsid w:val="00597B63"/>
    <w:rsid w:val="005A0BE6"/>
    <w:rsid w:val="005B0246"/>
    <w:rsid w:val="005B03C4"/>
    <w:rsid w:val="005B1406"/>
    <w:rsid w:val="005D0D8F"/>
    <w:rsid w:val="005D4035"/>
    <w:rsid w:val="005D5152"/>
    <w:rsid w:val="005D68D6"/>
    <w:rsid w:val="005E10F0"/>
    <w:rsid w:val="005E1D37"/>
    <w:rsid w:val="005E37F0"/>
    <w:rsid w:val="005E3821"/>
    <w:rsid w:val="005E6CE4"/>
    <w:rsid w:val="005E7237"/>
    <w:rsid w:val="005F1BB7"/>
    <w:rsid w:val="00606F29"/>
    <w:rsid w:val="00614643"/>
    <w:rsid w:val="00614BA1"/>
    <w:rsid w:val="006164CA"/>
    <w:rsid w:val="00622188"/>
    <w:rsid w:val="00623AE6"/>
    <w:rsid w:val="00630FFC"/>
    <w:rsid w:val="006404EC"/>
    <w:rsid w:val="00640B8D"/>
    <w:rsid w:val="00650C48"/>
    <w:rsid w:val="00660364"/>
    <w:rsid w:val="0066663B"/>
    <w:rsid w:val="00680294"/>
    <w:rsid w:val="00684AB0"/>
    <w:rsid w:val="00684EB7"/>
    <w:rsid w:val="00693100"/>
    <w:rsid w:val="006A0775"/>
    <w:rsid w:val="006A456E"/>
    <w:rsid w:val="006B238A"/>
    <w:rsid w:val="006C7B07"/>
    <w:rsid w:val="006D39AC"/>
    <w:rsid w:val="006D69BC"/>
    <w:rsid w:val="006D6D59"/>
    <w:rsid w:val="006E05EC"/>
    <w:rsid w:val="006E25C0"/>
    <w:rsid w:val="006E68CC"/>
    <w:rsid w:val="006F24EF"/>
    <w:rsid w:val="006F2FE1"/>
    <w:rsid w:val="006F7A66"/>
    <w:rsid w:val="007035B0"/>
    <w:rsid w:val="00712AF6"/>
    <w:rsid w:val="0071643A"/>
    <w:rsid w:val="0072764A"/>
    <w:rsid w:val="0073114A"/>
    <w:rsid w:val="0073500A"/>
    <w:rsid w:val="00741F57"/>
    <w:rsid w:val="00743336"/>
    <w:rsid w:val="00747596"/>
    <w:rsid w:val="00747F27"/>
    <w:rsid w:val="00765528"/>
    <w:rsid w:val="007701AC"/>
    <w:rsid w:val="00771A42"/>
    <w:rsid w:val="00773CC5"/>
    <w:rsid w:val="00791022"/>
    <w:rsid w:val="007A754B"/>
    <w:rsid w:val="007A770D"/>
    <w:rsid w:val="007B142E"/>
    <w:rsid w:val="007B5087"/>
    <w:rsid w:val="007C75A7"/>
    <w:rsid w:val="007E7C4E"/>
    <w:rsid w:val="007F0185"/>
    <w:rsid w:val="00805711"/>
    <w:rsid w:val="00805DC6"/>
    <w:rsid w:val="00806209"/>
    <w:rsid w:val="00822DAF"/>
    <w:rsid w:val="00825D69"/>
    <w:rsid w:val="00826A15"/>
    <w:rsid w:val="00833290"/>
    <w:rsid w:val="00833332"/>
    <w:rsid w:val="008334D1"/>
    <w:rsid w:val="00834B5A"/>
    <w:rsid w:val="00836807"/>
    <w:rsid w:val="00842083"/>
    <w:rsid w:val="00844A5F"/>
    <w:rsid w:val="00845A29"/>
    <w:rsid w:val="00846217"/>
    <w:rsid w:val="00854714"/>
    <w:rsid w:val="00866488"/>
    <w:rsid w:val="008710FB"/>
    <w:rsid w:val="008756C9"/>
    <w:rsid w:val="008800EE"/>
    <w:rsid w:val="00882A6C"/>
    <w:rsid w:val="00885FD0"/>
    <w:rsid w:val="00891F8E"/>
    <w:rsid w:val="00892B28"/>
    <w:rsid w:val="00897FB2"/>
    <w:rsid w:val="008A2B24"/>
    <w:rsid w:val="008A3105"/>
    <w:rsid w:val="008A3F5A"/>
    <w:rsid w:val="008A56F4"/>
    <w:rsid w:val="008A68D9"/>
    <w:rsid w:val="008A79D8"/>
    <w:rsid w:val="008B6238"/>
    <w:rsid w:val="008B65C3"/>
    <w:rsid w:val="008D0B0C"/>
    <w:rsid w:val="008E3C42"/>
    <w:rsid w:val="008E57F9"/>
    <w:rsid w:val="008F654D"/>
    <w:rsid w:val="008F7290"/>
    <w:rsid w:val="00905806"/>
    <w:rsid w:val="009143C8"/>
    <w:rsid w:val="00931DA8"/>
    <w:rsid w:val="00941321"/>
    <w:rsid w:val="00942B79"/>
    <w:rsid w:val="00951342"/>
    <w:rsid w:val="00960A67"/>
    <w:rsid w:val="00963144"/>
    <w:rsid w:val="00964A9C"/>
    <w:rsid w:val="00966334"/>
    <w:rsid w:val="009729A0"/>
    <w:rsid w:val="00983A04"/>
    <w:rsid w:val="00984075"/>
    <w:rsid w:val="009864B9"/>
    <w:rsid w:val="009937CD"/>
    <w:rsid w:val="009A483E"/>
    <w:rsid w:val="009B4327"/>
    <w:rsid w:val="009B6918"/>
    <w:rsid w:val="009C1AEF"/>
    <w:rsid w:val="009C2A89"/>
    <w:rsid w:val="009D21E5"/>
    <w:rsid w:val="009D3D19"/>
    <w:rsid w:val="009D3DEE"/>
    <w:rsid w:val="009D54AA"/>
    <w:rsid w:val="009E2CC4"/>
    <w:rsid w:val="009E2FE8"/>
    <w:rsid w:val="00A05F18"/>
    <w:rsid w:val="00A06345"/>
    <w:rsid w:val="00A10BE5"/>
    <w:rsid w:val="00A175B2"/>
    <w:rsid w:val="00A17698"/>
    <w:rsid w:val="00A22404"/>
    <w:rsid w:val="00A231A9"/>
    <w:rsid w:val="00A24193"/>
    <w:rsid w:val="00A26B0E"/>
    <w:rsid w:val="00A334D9"/>
    <w:rsid w:val="00A408CC"/>
    <w:rsid w:val="00A41100"/>
    <w:rsid w:val="00A42E64"/>
    <w:rsid w:val="00A45417"/>
    <w:rsid w:val="00A45687"/>
    <w:rsid w:val="00A57169"/>
    <w:rsid w:val="00A63C62"/>
    <w:rsid w:val="00A642E0"/>
    <w:rsid w:val="00A66580"/>
    <w:rsid w:val="00A73AC4"/>
    <w:rsid w:val="00A75FF1"/>
    <w:rsid w:val="00A81029"/>
    <w:rsid w:val="00A8130C"/>
    <w:rsid w:val="00A82B42"/>
    <w:rsid w:val="00A83527"/>
    <w:rsid w:val="00A8497A"/>
    <w:rsid w:val="00A87C70"/>
    <w:rsid w:val="00A90208"/>
    <w:rsid w:val="00A92681"/>
    <w:rsid w:val="00AA4EEC"/>
    <w:rsid w:val="00AA54D6"/>
    <w:rsid w:val="00AA5A77"/>
    <w:rsid w:val="00AB15AC"/>
    <w:rsid w:val="00AB2EF3"/>
    <w:rsid w:val="00AB56E7"/>
    <w:rsid w:val="00AC368C"/>
    <w:rsid w:val="00AC4097"/>
    <w:rsid w:val="00AD21C2"/>
    <w:rsid w:val="00AD234F"/>
    <w:rsid w:val="00AE0D22"/>
    <w:rsid w:val="00AE68F2"/>
    <w:rsid w:val="00AF3117"/>
    <w:rsid w:val="00AF5C86"/>
    <w:rsid w:val="00B0681A"/>
    <w:rsid w:val="00B20D0C"/>
    <w:rsid w:val="00B22482"/>
    <w:rsid w:val="00B22953"/>
    <w:rsid w:val="00B2614F"/>
    <w:rsid w:val="00B3652F"/>
    <w:rsid w:val="00B400C3"/>
    <w:rsid w:val="00B415A0"/>
    <w:rsid w:val="00B42AC0"/>
    <w:rsid w:val="00B46CE9"/>
    <w:rsid w:val="00B46DF4"/>
    <w:rsid w:val="00B62EEB"/>
    <w:rsid w:val="00B63861"/>
    <w:rsid w:val="00B71281"/>
    <w:rsid w:val="00B76E66"/>
    <w:rsid w:val="00B83727"/>
    <w:rsid w:val="00B85448"/>
    <w:rsid w:val="00B91EC5"/>
    <w:rsid w:val="00B93284"/>
    <w:rsid w:val="00BA0F0E"/>
    <w:rsid w:val="00BA7268"/>
    <w:rsid w:val="00BB22D8"/>
    <w:rsid w:val="00BB2501"/>
    <w:rsid w:val="00BB3721"/>
    <w:rsid w:val="00BB66E3"/>
    <w:rsid w:val="00BB75EC"/>
    <w:rsid w:val="00BC715A"/>
    <w:rsid w:val="00BD33A7"/>
    <w:rsid w:val="00BD5F80"/>
    <w:rsid w:val="00BD644B"/>
    <w:rsid w:val="00BE39AE"/>
    <w:rsid w:val="00BE3FE5"/>
    <w:rsid w:val="00BF35D0"/>
    <w:rsid w:val="00C004BB"/>
    <w:rsid w:val="00C022BD"/>
    <w:rsid w:val="00C028C0"/>
    <w:rsid w:val="00C12427"/>
    <w:rsid w:val="00C12DD5"/>
    <w:rsid w:val="00C147C1"/>
    <w:rsid w:val="00C14803"/>
    <w:rsid w:val="00C168AB"/>
    <w:rsid w:val="00C303A8"/>
    <w:rsid w:val="00C31353"/>
    <w:rsid w:val="00C3153D"/>
    <w:rsid w:val="00C35427"/>
    <w:rsid w:val="00C36184"/>
    <w:rsid w:val="00C4346E"/>
    <w:rsid w:val="00C43E22"/>
    <w:rsid w:val="00C52C2E"/>
    <w:rsid w:val="00C57B06"/>
    <w:rsid w:val="00C6372C"/>
    <w:rsid w:val="00C6392B"/>
    <w:rsid w:val="00C649AD"/>
    <w:rsid w:val="00C67C61"/>
    <w:rsid w:val="00C74726"/>
    <w:rsid w:val="00C76ED6"/>
    <w:rsid w:val="00C8648B"/>
    <w:rsid w:val="00C8675A"/>
    <w:rsid w:val="00C91FF5"/>
    <w:rsid w:val="00C95595"/>
    <w:rsid w:val="00CA3548"/>
    <w:rsid w:val="00CB30C5"/>
    <w:rsid w:val="00CB4CDC"/>
    <w:rsid w:val="00CB6CF1"/>
    <w:rsid w:val="00CC2651"/>
    <w:rsid w:val="00CC3706"/>
    <w:rsid w:val="00CC40E7"/>
    <w:rsid w:val="00CC48AE"/>
    <w:rsid w:val="00CC56E4"/>
    <w:rsid w:val="00CD1C0A"/>
    <w:rsid w:val="00CD44A5"/>
    <w:rsid w:val="00CD71AC"/>
    <w:rsid w:val="00CE7652"/>
    <w:rsid w:val="00CF13B3"/>
    <w:rsid w:val="00CF6845"/>
    <w:rsid w:val="00D01B49"/>
    <w:rsid w:val="00D03AD5"/>
    <w:rsid w:val="00D07962"/>
    <w:rsid w:val="00D115D9"/>
    <w:rsid w:val="00D20F6C"/>
    <w:rsid w:val="00D2117B"/>
    <w:rsid w:val="00D377A9"/>
    <w:rsid w:val="00D43F30"/>
    <w:rsid w:val="00D500D0"/>
    <w:rsid w:val="00D57916"/>
    <w:rsid w:val="00D652D5"/>
    <w:rsid w:val="00D6631B"/>
    <w:rsid w:val="00D74B70"/>
    <w:rsid w:val="00D84386"/>
    <w:rsid w:val="00D84FA9"/>
    <w:rsid w:val="00D95766"/>
    <w:rsid w:val="00DA607C"/>
    <w:rsid w:val="00DB773D"/>
    <w:rsid w:val="00DC0F68"/>
    <w:rsid w:val="00DC1EF7"/>
    <w:rsid w:val="00DD305A"/>
    <w:rsid w:val="00DD4DB0"/>
    <w:rsid w:val="00DE311B"/>
    <w:rsid w:val="00DE6B11"/>
    <w:rsid w:val="00DE71CD"/>
    <w:rsid w:val="00DF3C4C"/>
    <w:rsid w:val="00DF7BB1"/>
    <w:rsid w:val="00E00372"/>
    <w:rsid w:val="00E1636B"/>
    <w:rsid w:val="00E3084B"/>
    <w:rsid w:val="00E4211C"/>
    <w:rsid w:val="00E44E33"/>
    <w:rsid w:val="00E46219"/>
    <w:rsid w:val="00E702A3"/>
    <w:rsid w:val="00E8502E"/>
    <w:rsid w:val="00E86136"/>
    <w:rsid w:val="00E8797D"/>
    <w:rsid w:val="00E87C3B"/>
    <w:rsid w:val="00E9195C"/>
    <w:rsid w:val="00E94BF9"/>
    <w:rsid w:val="00E95241"/>
    <w:rsid w:val="00E95E35"/>
    <w:rsid w:val="00EB316C"/>
    <w:rsid w:val="00EB4175"/>
    <w:rsid w:val="00EB41B1"/>
    <w:rsid w:val="00EB4495"/>
    <w:rsid w:val="00EC02E0"/>
    <w:rsid w:val="00EC08BE"/>
    <w:rsid w:val="00EC4569"/>
    <w:rsid w:val="00ED1603"/>
    <w:rsid w:val="00ED718C"/>
    <w:rsid w:val="00EE226F"/>
    <w:rsid w:val="00EE5130"/>
    <w:rsid w:val="00EF251E"/>
    <w:rsid w:val="00EF342F"/>
    <w:rsid w:val="00EF59D4"/>
    <w:rsid w:val="00F00170"/>
    <w:rsid w:val="00F0231D"/>
    <w:rsid w:val="00F20A61"/>
    <w:rsid w:val="00F27CE2"/>
    <w:rsid w:val="00F32F8E"/>
    <w:rsid w:val="00F3336E"/>
    <w:rsid w:val="00F35E90"/>
    <w:rsid w:val="00F37D82"/>
    <w:rsid w:val="00F520B9"/>
    <w:rsid w:val="00F6166E"/>
    <w:rsid w:val="00F82345"/>
    <w:rsid w:val="00F86669"/>
    <w:rsid w:val="00FA005D"/>
    <w:rsid w:val="00FA16F1"/>
    <w:rsid w:val="00FA1A15"/>
    <w:rsid w:val="00FB0A53"/>
    <w:rsid w:val="00FB3184"/>
    <w:rsid w:val="00FB72F3"/>
    <w:rsid w:val="00FC43D6"/>
    <w:rsid w:val="00FC59AB"/>
    <w:rsid w:val="00FC6DD0"/>
    <w:rsid w:val="00FD271E"/>
    <w:rsid w:val="00FE2061"/>
    <w:rsid w:val="00FE5DDC"/>
    <w:rsid w:val="00FE6A12"/>
    <w:rsid w:val="00FE7904"/>
    <w:rsid w:val="00FF0C0D"/>
    <w:rsid w:val="00FF1F1B"/>
    <w:rsid w:val="00FF3497"/>
    <w:rsid w:val="00FF5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4FE86"/>
  <w15:docId w15:val="{0D8EDA6C-BEE3-4049-BB02-BFBB03293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aliases w:val="level 1"/>
    <w:basedOn w:val="Normalny"/>
    <w:next w:val="Normalny"/>
    <w:link w:val="Nagwek1Znak"/>
    <w:qFormat/>
    <w:rsid w:val="00A83527"/>
    <w:pPr>
      <w:keepNext/>
      <w:widowControl/>
      <w:numPr>
        <w:numId w:val="57"/>
      </w:numPr>
      <w:tabs>
        <w:tab w:val="left" w:pos="851"/>
      </w:tabs>
      <w:spacing w:before="100" w:after="120" w:line="270" w:lineRule="atLeast"/>
      <w:outlineLvl w:val="0"/>
    </w:pPr>
    <w:rPr>
      <w:rFonts w:ascii="Arial" w:hAnsi="Arial" w:cs="Arial"/>
      <w:b/>
      <w:bCs/>
      <w:color w:val="4472C4" w:themeColor="accent1"/>
      <w:sz w:val="23"/>
      <w:szCs w:val="32"/>
      <w:lang w:val="en-GB" w:eastAsia="da-DK" w:bidi="ar-SA"/>
    </w:rPr>
  </w:style>
  <w:style w:type="paragraph" w:styleId="Nagwek2">
    <w:name w:val="heading 2"/>
    <w:aliases w:val="level 2"/>
    <w:basedOn w:val="Normalny"/>
    <w:next w:val="Normalny"/>
    <w:link w:val="Nagwek2Znak"/>
    <w:qFormat/>
    <w:rsid w:val="00A83527"/>
    <w:pPr>
      <w:keepNext/>
      <w:widowControl/>
      <w:numPr>
        <w:ilvl w:val="1"/>
        <w:numId w:val="57"/>
      </w:numPr>
      <w:tabs>
        <w:tab w:val="left" w:pos="851"/>
      </w:tabs>
      <w:spacing w:line="270" w:lineRule="atLeast"/>
      <w:outlineLvl w:val="1"/>
    </w:pPr>
    <w:rPr>
      <w:rFonts w:ascii="Arial" w:hAnsi="Arial" w:cs="Arial"/>
      <w:b/>
      <w:bCs/>
      <w:iCs/>
      <w:color w:val="auto"/>
      <w:sz w:val="21"/>
      <w:szCs w:val="28"/>
      <w:lang w:val="en-GB" w:eastAsia="da-DK" w:bidi="ar-SA"/>
    </w:rPr>
  </w:style>
  <w:style w:type="paragraph" w:styleId="Nagwek3">
    <w:name w:val="heading 3"/>
    <w:aliases w:val="level 3"/>
    <w:basedOn w:val="Normalny"/>
    <w:next w:val="Normalny"/>
    <w:link w:val="Nagwek3Znak"/>
    <w:qFormat/>
    <w:rsid w:val="00A83527"/>
    <w:pPr>
      <w:keepNext/>
      <w:widowControl/>
      <w:numPr>
        <w:ilvl w:val="2"/>
        <w:numId w:val="57"/>
      </w:numPr>
      <w:tabs>
        <w:tab w:val="left" w:pos="851"/>
      </w:tabs>
      <w:spacing w:line="270" w:lineRule="atLeast"/>
      <w:outlineLvl w:val="2"/>
    </w:pPr>
    <w:rPr>
      <w:rFonts w:ascii="Arial" w:hAnsi="Arial" w:cs="Arial"/>
      <w:b/>
      <w:bCs/>
      <w:color w:val="auto"/>
      <w:sz w:val="19"/>
      <w:szCs w:val="26"/>
      <w:lang w:val="en-GB" w:eastAsia="da-DK" w:bidi="ar-SA"/>
    </w:rPr>
  </w:style>
  <w:style w:type="paragraph" w:styleId="Nagwek4">
    <w:name w:val="heading 4"/>
    <w:aliases w:val="level 4"/>
    <w:basedOn w:val="Normalny"/>
    <w:next w:val="Normalny"/>
    <w:link w:val="Nagwek4Znak"/>
    <w:qFormat/>
    <w:rsid w:val="00A83527"/>
    <w:pPr>
      <w:keepNext/>
      <w:widowControl/>
      <w:numPr>
        <w:ilvl w:val="3"/>
        <w:numId w:val="57"/>
      </w:numPr>
      <w:tabs>
        <w:tab w:val="left" w:pos="851"/>
      </w:tabs>
      <w:spacing w:line="270" w:lineRule="atLeast"/>
      <w:outlineLvl w:val="3"/>
    </w:pPr>
    <w:rPr>
      <w:rFonts w:ascii="Arial" w:hAnsi="Arial"/>
      <w:b/>
      <w:bCs/>
      <w:color w:val="auto"/>
      <w:sz w:val="19"/>
      <w:szCs w:val="28"/>
      <w:lang w:val="en-GB" w:eastAsia="da-DK" w:bidi="ar-SA"/>
    </w:rPr>
  </w:style>
  <w:style w:type="paragraph" w:styleId="Nagwek5">
    <w:name w:val="heading 5"/>
    <w:basedOn w:val="Nagwek4"/>
    <w:next w:val="Normalny"/>
    <w:link w:val="Nagwek5Znak"/>
    <w:qFormat/>
    <w:rsid w:val="00A83527"/>
    <w:pPr>
      <w:numPr>
        <w:ilvl w:val="4"/>
      </w:numPr>
      <w:outlineLvl w:val="4"/>
    </w:pPr>
  </w:style>
  <w:style w:type="paragraph" w:styleId="Nagwek6">
    <w:name w:val="heading 6"/>
    <w:aliases w:val="Appendix Heading 6"/>
    <w:next w:val="Normalny"/>
    <w:link w:val="Nagwek6Znak"/>
    <w:qFormat/>
    <w:rsid w:val="00A83527"/>
    <w:pPr>
      <w:keepNext/>
      <w:widowControl/>
      <w:numPr>
        <w:ilvl w:val="5"/>
        <w:numId w:val="57"/>
      </w:numPr>
      <w:tabs>
        <w:tab w:val="left" w:pos="851"/>
      </w:tabs>
      <w:spacing w:before="100" w:after="120" w:line="270" w:lineRule="atLeast"/>
      <w:outlineLvl w:val="5"/>
    </w:pPr>
    <w:rPr>
      <w:rFonts w:ascii="Arial" w:hAnsi="Arial" w:cs="Arial"/>
      <w:b/>
      <w:bCs/>
      <w:color w:val="4472C4" w:themeColor="accent1"/>
      <w:sz w:val="23"/>
      <w:szCs w:val="32"/>
      <w:lang w:val="en-GB" w:eastAsia="da-DK" w:bidi="ar-SA"/>
    </w:rPr>
  </w:style>
  <w:style w:type="paragraph" w:styleId="Nagwek7">
    <w:name w:val="heading 7"/>
    <w:aliases w:val="Appendix Heading 7"/>
    <w:next w:val="Normalny"/>
    <w:link w:val="Nagwek7Znak"/>
    <w:qFormat/>
    <w:rsid w:val="00A83527"/>
    <w:pPr>
      <w:keepNext/>
      <w:widowControl/>
      <w:numPr>
        <w:ilvl w:val="6"/>
        <w:numId w:val="57"/>
      </w:numPr>
      <w:tabs>
        <w:tab w:val="left" w:pos="851"/>
        <w:tab w:val="left" w:pos="1559"/>
      </w:tabs>
      <w:spacing w:line="270" w:lineRule="atLeast"/>
      <w:outlineLvl w:val="6"/>
    </w:pPr>
    <w:rPr>
      <w:rFonts w:ascii="Arial" w:hAnsi="Arial" w:cs="Arial"/>
      <w:b/>
      <w:bCs/>
      <w:iCs/>
      <w:sz w:val="21"/>
      <w:lang w:val="en-GB" w:eastAsia="da-DK" w:bidi="ar-SA"/>
    </w:rPr>
  </w:style>
  <w:style w:type="paragraph" w:styleId="Nagwek8">
    <w:name w:val="heading 8"/>
    <w:aliases w:val="Appendix Heading 8"/>
    <w:next w:val="Normalny"/>
    <w:link w:val="Nagwek8Znak"/>
    <w:qFormat/>
    <w:rsid w:val="00A83527"/>
    <w:pPr>
      <w:keepNext/>
      <w:widowControl/>
      <w:numPr>
        <w:ilvl w:val="7"/>
        <w:numId w:val="57"/>
      </w:numPr>
      <w:tabs>
        <w:tab w:val="left" w:pos="851"/>
      </w:tabs>
      <w:spacing w:line="270" w:lineRule="atLeast"/>
      <w:outlineLvl w:val="7"/>
    </w:pPr>
    <w:rPr>
      <w:rFonts w:ascii="Arial" w:hAnsi="Arial" w:cs="Arial"/>
      <w:b/>
      <w:bCs/>
      <w:iCs/>
      <w:sz w:val="19"/>
      <w:lang w:val="en-GB" w:eastAsia="da-DK" w:bidi="ar-SA"/>
    </w:rPr>
  </w:style>
  <w:style w:type="paragraph" w:styleId="Nagwek9">
    <w:name w:val="heading 9"/>
    <w:aliases w:val="Appendix Heading 9"/>
    <w:basedOn w:val="Nagwek8"/>
    <w:next w:val="Normalny"/>
    <w:link w:val="Nagwek9Znak"/>
    <w:unhideWhenUsed/>
    <w:qFormat/>
    <w:rsid w:val="00A83527"/>
    <w:pPr>
      <w:numPr>
        <w:ilvl w:val="8"/>
      </w:num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val="0"/>
      <w:bCs w:val="0"/>
      <w:i w:val="0"/>
      <w:iCs w:val="0"/>
      <w:smallCaps w:val="0"/>
      <w:strike w:val="0"/>
      <w:sz w:val="13"/>
      <w:szCs w:val="13"/>
      <w:u w:val="none"/>
    </w:rPr>
  </w:style>
  <w:style w:type="character" w:customStyle="1" w:styleId="CharStyle5">
    <w:name w:val="Char Style 5"/>
    <w:basedOn w:val="Domylnaczcionkaakapitu"/>
    <w:link w:val="Style4"/>
    <w:rPr>
      <w:rFonts w:ascii="Arial" w:eastAsia="Arial" w:hAnsi="Arial" w:cs="Arial"/>
      <w:b w:val="0"/>
      <w:bCs w:val="0"/>
      <w:i w:val="0"/>
      <w:iCs w:val="0"/>
      <w:smallCaps w:val="0"/>
      <w:strike w:val="0"/>
      <w:sz w:val="17"/>
      <w:szCs w:val="17"/>
      <w:u w:val="none"/>
    </w:rPr>
  </w:style>
  <w:style w:type="character" w:customStyle="1" w:styleId="CharStyle8">
    <w:name w:val="Char Style 8"/>
    <w:basedOn w:val="Domylnaczcionkaakapitu"/>
    <w:link w:val="Style7"/>
    <w:rPr>
      <w:b w:val="0"/>
      <w:bCs w:val="0"/>
      <w:i w:val="0"/>
      <w:iCs w:val="0"/>
      <w:smallCaps w:val="0"/>
      <w:strike w:val="0"/>
      <w:sz w:val="20"/>
      <w:szCs w:val="20"/>
      <w:u w:val="none"/>
    </w:rPr>
  </w:style>
  <w:style w:type="character" w:customStyle="1" w:styleId="CharStyle12">
    <w:name w:val="Char Style 12"/>
    <w:basedOn w:val="Domylnaczcionkaakapitu"/>
    <w:link w:val="Style11"/>
    <w:rPr>
      <w:rFonts w:ascii="Arial" w:eastAsia="Arial" w:hAnsi="Arial" w:cs="Arial"/>
      <w:b/>
      <w:bCs/>
      <w:i w:val="0"/>
      <w:iCs w:val="0"/>
      <w:smallCaps w:val="0"/>
      <w:strike w:val="0"/>
      <w:sz w:val="20"/>
      <w:szCs w:val="20"/>
      <w:u w:val="none"/>
    </w:rPr>
  </w:style>
  <w:style w:type="character" w:customStyle="1" w:styleId="CharStyle14">
    <w:name w:val="Char Style 14"/>
    <w:basedOn w:val="Domylnaczcionkaakapitu"/>
    <w:link w:val="Style13"/>
    <w:rPr>
      <w:rFonts w:ascii="Arial" w:eastAsia="Arial" w:hAnsi="Arial" w:cs="Arial"/>
      <w:b/>
      <w:bCs/>
      <w:i w:val="0"/>
      <w:iCs w:val="0"/>
      <w:smallCaps w:val="0"/>
      <w:strike w:val="0"/>
      <w:sz w:val="17"/>
      <w:szCs w:val="17"/>
      <w:u w:val="none"/>
    </w:rPr>
  </w:style>
  <w:style w:type="character" w:customStyle="1" w:styleId="CharStyle16">
    <w:name w:val="Char Style 16"/>
    <w:basedOn w:val="Domylnaczcionkaakapitu"/>
    <w:link w:val="Style15"/>
    <w:rPr>
      <w:rFonts w:ascii="Arial" w:eastAsia="Arial" w:hAnsi="Arial" w:cs="Arial"/>
      <w:b/>
      <w:bCs/>
      <w:i w:val="0"/>
      <w:iCs w:val="0"/>
      <w:smallCaps w:val="0"/>
      <w:strike w:val="0"/>
      <w:sz w:val="13"/>
      <w:szCs w:val="13"/>
      <w:u w:val="none"/>
    </w:rPr>
  </w:style>
  <w:style w:type="character" w:customStyle="1" w:styleId="CharStyle33">
    <w:name w:val="Char Style 33"/>
    <w:basedOn w:val="Domylnaczcionkaakapitu"/>
    <w:link w:val="Style32"/>
    <w:rPr>
      <w:rFonts w:ascii="Arial" w:eastAsia="Arial" w:hAnsi="Arial" w:cs="Arial"/>
      <w:b/>
      <w:bCs/>
      <w:i w:val="0"/>
      <w:iCs w:val="0"/>
      <w:smallCaps w:val="0"/>
      <w:strike w:val="0"/>
      <w:sz w:val="13"/>
      <w:szCs w:val="13"/>
      <w:u w:val="none"/>
    </w:rPr>
  </w:style>
  <w:style w:type="character" w:customStyle="1" w:styleId="CharStyle35">
    <w:name w:val="Char Style 35"/>
    <w:basedOn w:val="Domylnaczcionkaakapitu"/>
    <w:link w:val="Style34"/>
    <w:rPr>
      <w:rFonts w:ascii="Arial" w:eastAsia="Arial" w:hAnsi="Arial" w:cs="Arial"/>
      <w:b w:val="0"/>
      <w:bCs w:val="0"/>
      <w:i w:val="0"/>
      <w:iCs w:val="0"/>
      <w:smallCaps w:val="0"/>
      <w:strike w:val="0"/>
      <w:sz w:val="17"/>
      <w:szCs w:val="17"/>
      <w:u w:val="none"/>
    </w:rPr>
  </w:style>
  <w:style w:type="character" w:customStyle="1" w:styleId="CharStyle58">
    <w:name w:val="Char Style 58"/>
    <w:basedOn w:val="Domylnaczcionkaakapitu"/>
    <w:link w:val="Style57"/>
    <w:rPr>
      <w:rFonts w:ascii="Arial" w:eastAsia="Arial" w:hAnsi="Arial" w:cs="Arial"/>
      <w:b w:val="0"/>
      <w:bCs w:val="0"/>
      <w:i w:val="0"/>
      <w:iCs w:val="0"/>
      <w:smallCaps w:val="0"/>
      <w:strike w:val="0"/>
      <w:sz w:val="13"/>
      <w:szCs w:val="13"/>
      <w:u w:val="none"/>
    </w:rPr>
  </w:style>
  <w:style w:type="paragraph" w:customStyle="1" w:styleId="Style2">
    <w:name w:val="Style 2"/>
    <w:basedOn w:val="Normalny"/>
    <w:link w:val="CharStyle3"/>
    <w:pPr>
      <w:spacing w:line="310" w:lineRule="auto"/>
      <w:ind w:left="200"/>
    </w:pPr>
    <w:rPr>
      <w:rFonts w:ascii="Arial" w:eastAsia="Arial" w:hAnsi="Arial" w:cs="Arial"/>
      <w:sz w:val="13"/>
      <w:szCs w:val="13"/>
    </w:rPr>
  </w:style>
  <w:style w:type="paragraph" w:customStyle="1" w:styleId="Style4">
    <w:name w:val="Style 4"/>
    <w:basedOn w:val="Normalny"/>
    <w:link w:val="CharStyle5"/>
    <w:pPr>
      <w:spacing w:after="100" w:line="300" w:lineRule="auto"/>
    </w:pPr>
    <w:rPr>
      <w:rFonts w:ascii="Arial" w:eastAsia="Arial" w:hAnsi="Arial" w:cs="Arial"/>
      <w:sz w:val="17"/>
      <w:szCs w:val="17"/>
    </w:rPr>
  </w:style>
  <w:style w:type="paragraph" w:customStyle="1" w:styleId="Style7">
    <w:name w:val="Style 7"/>
    <w:basedOn w:val="Normalny"/>
    <w:link w:val="CharStyle8"/>
    <w:rPr>
      <w:sz w:val="20"/>
      <w:szCs w:val="20"/>
    </w:rPr>
  </w:style>
  <w:style w:type="paragraph" w:customStyle="1" w:styleId="Style11">
    <w:name w:val="Style 11"/>
    <w:basedOn w:val="Normalny"/>
    <w:link w:val="CharStyle12"/>
    <w:pPr>
      <w:jc w:val="center"/>
      <w:outlineLvl w:val="0"/>
    </w:pPr>
    <w:rPr>
      <w:rFonts w:ascii="Arial" w:eastAsia="Arial" w:hAnsi="Arial" w:cs="Arial"/>
      <w:b/>
      <w:bCs/>
      <w:sz w:val="20"/>
      <w:szCs w:val="20"/>
    </w:rPr>
  </w:style>
  <w:style w:type="paragraph" w:customStyle="1" w:styleId="Style13">
    <w:name w:val="Style 13"/>
    <w:basedOn w:val="Normalny"/>
    <w:link w:val="CharStyle14"/>
    <w:pPr>
      <w:spacing w:after="100" w:line="300" w:lineRule="auto"/>
      <w:outlineLvl w:val="1"/>
    </w:pPr>
    <w:rPr>
      <w:rFonts w:ascii="Arial" w:eastAsia="Arial" w:hAnsi="Arial" w:cs="Arial"/>
      <w:b/>
      <w:bCs/>
      <w:sz w:val="17"/>
      <w:szCs w:val="17"/>
    </w:rPr>
  </w:style>
  <w:style w:type="paragraph" w:customStyle="1" w:styleId="Style15">
    <w:name w:val="Style 15"/>
    <w:basedOn w:val="Normalny"/>
    <w:link w:val="CharStyle16"/>
    <w:pPr>
      <w:spacing w:after="40"/>
    </w:pPr>
    <w:rPr>
      <w:rFonts w:ascii="Arial" w:eastAsia="Arial" w:hAnsi="Arial" w:cs="Arial"/>
      <w:b/>
      <w:bCs/>
      <w:sz w:val="13"/>
      <w:szCs w:val="13"/>
    </w:rPr>
  </w:style>
  <w:style w:type="paragraph" w:customStyle="1" w:styleId="Style32">
    <w:name w:val="Style 32"/>
    <w:basedOn w:val="Normalny"/>
    <w:link w:val="CharStyle33"/>
    <w:rPr>
      <w:rFonts w:ascii="Arial" w:eastAsia="Arial" w:hAnsi="Arial" w:cs="Arial"/>
      <w:b/>
      <w:bCs/>
      <w:sz w:val="13"/>
      <w:szCs w:val="13"/>
    </w:rPr>
  </w:style>
  <w:style w:type="paragraph" w:customStyle="1" w:styleId="Style34">
    <w:name w:val="Style 34"/>
    <w:basedOn w:val="Normalny"/>
    <w:link w:val="CharStyle35"/>
    <w:pPr>
      <w:spacing w:after="100" w:line="300" w:lineRule="auto"/>
    </w:pPr>
    <w:rPr>
      <w:rFonts w:ascii="Arial" w:eastAsia="Arial" w:hAnsi="Arial" w:cs="Arial"/>
      <w:sz w:val="17"/>
      <w:szCs w:val="17"/>
    </w:rPr>
  </w:style>
  <w:style w:type="paragraph" w:customStyle="1" w:styleId="Style57">
    <w:name w:val="Style 57"/>
    <w:basedOn w:val="Normalny"/>
    <w:link w:val="CharStyle58"/>
    <w:rPr>
      <w:rFonts w:ascii="Arial" w:eastAsia="Arial" w:hAnsi="Arial" w:cs="Arial"/>
      <w:sz w:val="13"/>
      <w:szCs w:val="13"/>
    </w:rPr>
  </w:style>
  <w:style w:type="paragraph" w:styleId="Nagwek">
    <w:name w:val="header"/>
    <w:basedOn w:val="Normalny"/>
    <w:link w:val="NagwekZnak"/>
    <w:uiPriority w:val="99"/>
    <w:unhideWhenUsed/>
    <w:rsid w:val="00905806"/>
    <w:pPr>
      <w:tabs>
        <w:tab w:val="center" w:pos="4536"/>
        <w:tab w:val="right" w:pos="9072"/>
      </w:tabs>
    </w:pPr>
  </w:style>
  <w:style w:type="character" w:customStyle="1" w:styleId="NagwekZnak">
    <w:name w:val="Nagłówek Znak"/>
    <w:basedOn w:val="Domylnaczcionkaakapitu"/>
    <w:link w:val="Nagwek"/>
    <w:uiPriority w:val="99"/>
    <w:rsid w:val="00905806"/>
    <w:rPr>
      <w:color w:val="000000"/>
    </w:rPr>
  </w:style>
  <w:style w:type="paragraph" w:styleId="Stopka">
    <w:name w:val="footer"/>
    <w:basedOn w:val="Normalny"/>
    <w:link w:val="StopkaZnak"/>
    <w:uiPriority w:val="99"/>
    <w:unhideWhenUsed/>
    <w:rsid w:val="00905806"/>
    <w:pPr>
      <w:tabs>
        <w:tab w:val="center" w:pos="4536"/>
        <w:tab w:val="right" w:pos="9072"/>
      </w:tabs>
    </w:pPr>
  </w:style>
  <w:style w:type="character" w:customStyle="1" w:styleId="StopkaZnak">
    <w:name w:val="Stopka Znak"/>
    <w:basedOn w:val="Domylnaczcionkaakapitu"/>
    <w:link w:val="Stopka"/>
    <w:uiPriority w:val="99"/>
    <w:rsid w:val="00905806"/>
    <w:rPr>
      <w:color w:val="000000"/>
    </w:rPr>
  </w:style>
  <w:style w:type="paragraph" w:styleId="Poprawka">
    <w:name w:val="Revision"/>
    <w:hidden/>
    <w:uiPriority w:val="99"/>
    <w:semiHidden/>
    <w:rsid w:val="00AA5A77"/>
    <w:pPr>
      <w:widowControl/>
    </w:pPr>
    <w:rPr>
      <w:color w:val="000000"/>
    </w:rPr>
  </w:style>
  <w:style w:type="character" w:styleId="Odwoaniedokomentarza">
    <w:name w:val="annotation reference"/>
    <w:basedOn w:val="Domylnaczcionkaakapitu"/>
    <w:unhideWhenUsed/>
    <w:rsid w:val="00EC4569"/>
    <w:rPr>
      <w:sz w:val="16"/>
      <w:szCs w:val="16"/>
    </w:rPr>
  </w:style>
  <w:style w:type="paragraph" w:styleId="Tekstkomentarza">
    <w:name w:val="annotation text"/>
    <w:basedOn w:val="Normalny"/>
    <w:link w:val="TekstkomentarzaZnak"/>
    <w:uiPriority w:val="99"/>
    <w:unhideWhenUsed/>
    <w:rsid w:val="00EC4569"/>
    <w:rPr>
      <w:sz w:val="20"/>
      <w:szCs w:val="20"/>
    </w:rPr>
  </w:style>
  <w:style w:type="character" w:customStyle="1" w:styleId="TekstkomentarzaZnak">
    <w:name w:val="Tekst komentarza Znak"/>
    <w:basedOn w:val="Domylnaczcionkaakapitu"/>
    <w:link w:val="Tekstkomentarza"/>
    <w:uiPriority w:val="99"/>
    <w:rsid w:val="00EC456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EC4569"/>
    <w:rPr>
      <w:b/>
      <w:bCs/>
    </w:rPr>
  </w:style>
  <w:style w:type="character" w:customStyle="1" w:styleId="TematkomentarzaZnak">
    <w:name w:val="Temat komentarza Znak"/>
    <w:basedOn w:val="TekstkomentarzaZnak"/>
    <w:link w:val="Tematkomentarza"/>
    <w:uiPriority w:val="99"/>
    <w:semiHidden/>
    <w:rsid w:val="00EC4569"/>
    <w:rPr>
      <w:b/>
      <w:bCs/>
      <w:color w:val="000000"/>
      <w:sz w:val="20"/>
      <w:szCs w:val="20"/>
    </w:rPr>
  </w:style>
  <w:style w:type="paragraph" w:customStyle="1" w:styleId="Default">
    <w:name w:val="Default"/>
    <w:rsid w:val="002E7846"/>
    <w:pPr>
      <w:widowControl/>
      <w:autoSpaceDE w:val="0"/>
      <w:autoSpaceDN w:val="0"/>
      <w:adjustRightInd w:val="0"/>
    </w:pPr>
    <w:rPr>
      <w:rFonts w:ascii="Calibri" w:hAnsi="Calibri" w:cs="Calibri"/>
      <w:color w:val="000000"/>
      <w:lang w:bidi="ar-SA"/>
    </w:rPr>
  </w:style>
  <w:style w:type="character" w:styleId="Hipercze">
    <w:name w:val="Hyperlink"/>
    <w:basedOn w:val="Domylnaczcionkaakapitu"/>
    <w:uiPriority w:val="99"/>
    <w:unhideWhenUsed/>
    <w:rsid w:val="005B03C4"/>
    <w:rPr>
      <w:color w:val="0563C1" w:themeColor="hyperlink"/>
      <w:u w:val="single"/>
    </w:rPr>
  </w:style>
  <w:style w:type="character" w:styleId="Nierozpoznanawzmianka">
    <w:name w:val="Unresolved Mention"/>
    <w:basedOn w:val="Domylnaczcionkaakapitu"/>
    <w:uiPriority w:val="99"/>
    <w:semiHidden/>
    <w:unhideWhenUsed/>
    <w:rsid w:val="005B03C4"/>
    <w:rPr>
      <w:color w:val="605E5C"/>
      <w:shd w:val="clear" w:color="auto" w:fill="E1DFDD"/>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660364"/>
    <w:pPr>
      <w:ind w:left="720"/>
      <w:contextualSpacing/>
    </w:pPr>
  </w:style>
  <w:style w:type="paragraph" w:styleId="Spistreci3">
    <w:name w:val="toc 3"/>
    <w:basedOn w:val="Normalny"/>
    <w:next w:val="Normalny"/>
    <w:autoRedefine/>
    <w:uiPriority w:val="39"/>
    <w:unhideWhenUsed/>
    <w:rsid w:val="00407720"/>
    <w:pPr>
      <w:widowControl/>
      <w:spacing w:line="276" w:lineRule="auto"/>
      <w:jc w:val="both"/>
    </w:pPr>
    <w:rPr>
      <w:rFonts w:asciiTheme="minorHAnsi" w:eastAsiaTheme="minorHAnsi" w:hAnsiTheme="minorHAnsi" w:cstheme="minorHAnsi"/>
      <w:color w:val="auto"/>
      <w:sz w:val="20"/>
      <w:szCs w:val="22"/>
      <w:lang w:eastAsia="en-US" w:bidi="ar-SA"/>
    </w:rPr>
  </w:style>
  <w:style w:type="paragraph" w:styleId="Tekstpodstawowy">
    <w:name w:val="Body Text"/>
    <w:basedOn w:val="Normalny"/>
    <w:link w:val="TekstpodstawowyZnak"/>
    <w:rsid w:val="00407720"/>
    <w:pPr>
      <w:widowControl/>
      <w:spacing w:after="120" w:line="288" w:lineRule="auto"/>
      <w:jc w:val="both"/>
    </w:pPr>
    <w:rPr>
      <w:color w:val="auto"/>
      <w:sz w:val="22"/>
      <w:szCs w:val="20"/>
      <w:lang w:eastAsia="en-US" w:bidi="ar-SA"/>
    </w:rPr>
  </w:style>
  <w:style w:type="character" w:customStyle="1" w:styleId="TekstpodstawowyZnak">
    <w:name w:val="Tekst podstawowy Znak"/>
    <w:basedOn w:val="Domylnaczcionkaakapitu"/>
    <w:link w:val="Tekstpodstawowy"/>
    <w:rsid w:val="00407720"/>
    <w:rPr>
      <w:sz w:val="22"/>
      <w:szCs w:val="20"/>
      <w:lang w:eastAsia="en-US" w:bidi="ar-SA"/>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E87C3B"/>
    <w:rPr>
      <w:color w:val="000000"/>
    </w:rPr>
  </w:style>
  <w:style w:type="character" w:styleId="Pogrubienie">
    <w:name w:val="Strong"/>
    <w:basedOn w:val="Domylnaczcionkaakapitu"/>
    <w:uiPriority w:val="22"/>
    <w:qFormat/>
    <w:rsid w:val="00845A29"/>
    <w:rPr>
      <w:b/>
      <w:bCs/>
    </w:rPr>
  </w:style>
  <w:style w:type="paragraph" w:styleId="Tytu">
    <w:name w:val="Title"/>
    <w:basedOn w:val="Normalny"/>
    <w:next w:val="Podtytu"/>
    <w:link w:val="TytuZnak"/>
    <w:qFormat/>
    <w:rsid w:val="00122E6F"/>
    <w:pPr>
      <w:widowControl/>
      <w:spacing w:line="460" w:lineRule="atLeast"/>
    </w:pPr>
    <w:rPr>
      <w:rFonts w:ascii="Arial" w:eastAsiaTheme="majorEastAsia" w:hAnsi="Arial" w:cstheme="majorBidi"/>
      <w:b/>
      <w:color w:val="4472C4" w:themeColor="accent1"/>
      <w:sz w:val="56"/>
      <w:szCs w:val="52"/>
      <w:lang w:val="en-GB" w:eastAsia="en-US" w:bidi="ar-SA"/>
    </w:rPr>
  </w:style>
  <w:style w:type="character" w:customStyle="1" w:styleId="TytuZnak">
    <w:name w:val="Tytuł Znak"/>
    <w:basedOn w:val="Domylnaczcionkaakapitu"/>
    <w:link w:val="Tytu"/>
    <w:rsid w:val="00122E6F"/>
    <w:rPr>
      <w:rFonts w:ascii="Arial" w:eastAsiaTheme="majorEastAsia" w:hAnsi="Arial" w:cstheme="majorBidi"/>
      <w:b/>
      <w:color w:val="4472C4" w:themeColor="accent1"/>
      <w:sz w:val="56"/>
      <w:szCs w:val="52"/>
      <w:lang w:val="en-GB" w:eastAsia="en-US" w:bidi="ar-SA"/>
    </w:rPr>
  </w:style>
  <w:style w:type="paragraph" w:styleId="Podtytu">
    <w:name w:val="Subtitle"/>
    <w:basedOn w:val="Normalny"/>
    <w:next w:val="Normalny"/>
    <w:link w:val="PodtytuZnak"/>
    <w:uiPriority w:val="11"/>
    <w:qFormat/>
    <w:rsid w:val="00122E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22E6F"/>
    <w:rPr>
      <w:rFonts w:asciiTheme="minorHAnsi" w:eastAsiaTheme="minorEastAsia" w:hAnsiTheme="minorHAnsi" w:cstheme="minorBidi"/>
      <w:color w:val="5A5A5A" w:themeColor="text1" w:themeTint="A5"/>
      <w:spacing w:val="15"/>
      <w:sz w:val="22"/>
      <w:szCs w:val="22"/>
    </w:rPr>
  </w:style>
  <w:style w:type="character" w:customStyle="1" w:styleId="Nagwek1Znak">
    <w:name w:val="Nagłówek 1 Znak"/>
    <w:aliases w:val="level 1 Znak"/>
    <w:basedOn w:val="Domylnaczcionkaakapitu"/>
    <w:link w:val="Nagwek1"/>
    <w:rsid w:val="00A83527"/>
    <w:rPr>
      <w:rFonts w:ascii="Arial" w:hAnsi="Arial" w:cs="Arial"/>
      <w:b/>
      <w:bCs/>
      <w:color w:val="4472C4" w:themeColor="accent1"/>
      <w:sz w:val="23"/>
      <w:szCs w:val="32"/>
      <w:lang w:val="en-GB" w:eastAsia="da-DK" w:bidi="ar-SA"/>
    </w:rPr>
  </w:style>
  <w:style w:type="character" w:customStyle="1" w:styleId="Nagwek2Znak">
    <w:name w:val="Nagłówek 2 Znak"/>
    <w:aliases w:val="level 2 Znak"/>
    <w:basedOn w:val="Domylnaczcionkaakapitu"/>
    <w:link w:val="Nagwek2"/>
    <w:rsid w:val="00A83527"/>
    <w:rPr>
      <w:rFonts w:ascii="Arial" w:hAnsi="Arial" w:cs="Arial"/>
      <w:b/>
      <w:bCs/>
      <w:iCs/>
      <w:sz w:val="21"/>
      <w:szCs w:val="28"/>
      <w:lang w:val="en-GB" w:eastAsia="da-DK" w:bidi="ar-SA"/>
    </w:rPr>
  </w:style>
  <w:style w:type="character" w:customStyle="1" w:styleId="Nagwek3Znak">
    <w:name w:val="Nagłówek 3 Znak"/>
    <w:aliases w:val="level 3 Znak"/>
    <w:basedOn w:val="Domylnaczcionkaakapitu"/>
    <w:link w:val="Nagwek3"/>
    <w:rsid w:val="00A83527"/>
    <w:rPr>
      <w:rFonts w:ascii="Arial" w:hAnsi="Arial" w:cs="Arial"/>
      <w:b/>
      <w:bCs/>
      <w:sz w:val="19"/>
      <w:szCs w:val="26"/>
      <w:lang w:val="en-GB" w:eastAsia="da-DK" w:bidi="ar-SA"/>
    </w:rPr>
  </w:style>
  <w:style w:type="character" w:customStyle="1" w:styleId="Nagwek4Znak">
    <w:name w:val="Nagłówek 4 Znak"/>
    <w:aliases w:val="level 4 Znak"/>
    <w:basedOn w:val="Domylnaczcionkaakapitu"/>
    <w:link w:val="Nagwek4"/>
    <w:rsid w:val="00A83527"/>
    <w:rPr>
      <w:rFonts w:ascii="Arial" w:hAnsi="Arial"/>
      <w:b/>
      <w:bCs/>
      <w:sz w:val="19"/>
      <w:szCs w:val="28"/>
      <w:lang w:val="en-GB" w:eastAsia="da-DK" w:bidi="ar-SA"/>
    </w:rPr>
  </w:style>
  <w:style w:type="character" w:customStyle="1" w:styleId="Nagwek5Znak">
    <w:name w:val="Nagłówek 5 Znak"/>
    <w:basedOn w:val="Domylnaczcionkaakapitu"/>
    <w:link w:val="Nagwek5"/>
    <w:rsid w:val="00A83527"/>
    <w:rPr>
      <w:rFonts w:ascii="Arial" w:hAnsi="Arial"/>
      <w:b/>
      <w:bCs/>
      <w:sz w:val="19"/>
      <w:szCs w:val="28"/>
      <w:lang w:val="en-GB" w:eastAsia="da-DK" w:bidi="ar-SA"/>
    </w:rPr>
  </w:style>
  <w:style w:type="character" w:customStyle="1" w:styleId="Nagwek6Znak">
    <w:name w:val="Nagłówek 6 Znak"/>
    <w:aliases w:val="Appendix Heading 6 Znak"/>
    <w:basedOn w:val="Domylnaczcionkaakapitu"/>
    <w:link w:val="Nagwek6"/>
    <w:rsid w:val="00A83527"/>
    <w:rPr>
      <w:rFonts w:ascii="Arial" w:hAnsi="Arial" w:cs="Arial"/>
      <w:b/>
      <w:bCs/>
      <w:color w:val="4472C4" w:themeColor="accent1"/>
      <w:sz w:val="23"/>
      <w:szCs w:val="32"/>
      <w:lang w:val="en-GB" w:eastAsia="da-DK" w:bidi="ar-SA"/>
    </w:rPr>
  </w:style>
  <w:style w:type="character" w:customStyle="1" w:styleId="Nagwek7Znak">
    <w:name w:val="Nagłówek 7 Znak"/>
    <w:aliases w:val="Appendix Heading 7 Znak"/>
    <w:basedOn w:val="Domylnaczcionkaakapitu"/>
    <w:link w:val="Nagwek7"/>
    <w:rsid w:val="00A83527"/>
    <w:rPr>
      <w:rFonts w:ascii="Arial" w:hAnsi="Arial" w:cs="Arial"/>
      <w:b/>
      <w:bCs/>
      <w:iCs/>
      <w:sz w:val="21"/>
      <w:lang w:val="en-GB" w:eastAsia="da-DK" w:bidi="ar-SA"/>
    </w:rPr>
  </w:style>
  <w:style w:type="character" w:customStyle="1" w:styleId="Nagwek8Znak">
    <w:name w:val="Nagłówek 8 Znak"/>
    <w:aliases w:val="Appendix Heading 8 Znak"/>
    <w:basedOn w:val="Domylnaczcionkaakapitu"/>
    <w:link w:val="Nagwek8"/>
    <w:rsid w:val="00A83527"/>
    <w:rPr>
      <w:rFonts w:ascii="Arial" w:hAnsi="Arial" w:cs="Arial"/>
      <w:b/>
      <w:bCs/>
      <w:iCs/>
      <w:sz w:val="19"/>
      <w:lang w:val="en-GB" w:eastAsia="da-DK" w:bidi="ar-SA"/>
    </w:rPr>
  </w:style>
  <w:style w:type="character" w:customStyle="1" w:styleId="Nagwek9Znak">
    <w:name w:val="Nagłówek 9 Znak"/>
    <w:aliases w:val="Appendix Heading 9 Znak"/>
    <w:basedOn w:val="Domylnaczcionkaakapitu"/>
    <w:link w:val="Nagwek9"/>
    <w:rsid w:val="00A83527"/>
    <w:rPr>
      <w:rFonts w:ascii="Arial" w:hAnsi="Arial" w:cs="Arial"/>
      <w:b/>
      <w:bCs/>
      <w:iCs/>
      <w:sz w:val="19"/>
      <w:lang w:val="en-GB" w:eastAsia="da-DK" w:bidi="ar-SA"/>
    </w:rPr>
  </w:style>
  <w:style w:type="paragraph" w:styleId="Lista2">
    <w:name w:val="List 2"/>
    <w:basedOn w:val="Normalny"/>
    <w:rsid w:val="001548D5"/>
    <w:pPr>
      <w:widowControl/>
      <w:ind w:left="566" w:hanging="283"/>
    </w:pPr>
    <w:rPr>
      <w:color w:val="auto"/>
      <w:lang w:bidi="ar-SA"/>
    </w:rPr>
  </w:style>
  <w:style w:type="paragraph" w:customStyle="1" w:styleId="USTustnpkodeksu">
    <w:name w:val="UST(§) – ust. (§ np. kodeksu)"/>
    <w:basedOn w:val="Normalny"/>
    <w:uiPriority w:val="12"/>
    <w:qFormat/>
    <w:rsid w:val="00FE2061"/>
    <w:pPr>
      <w:widowControl/>
      <w:suppressAutoHyphens/>
      <w:autoSpaceDE w:val="0"/>
      <w:autoSpaceDN w:val="0"/>
      <w:adjustRightInd w:val="0"/>
      <w:spacing w:line="360" w:lineRule="auto"/>
      <w:ind w:firstLine="510"/>
      <w:jc w:val="both"/>
    </w:pPr>
    <w:rPr>
      <w:rFonts w:ascii="Times" w:hAnsi="Times" w:cs="Arial"/>
      <w:bCs/>
      <w:color w:val="auto"/>
      <w:szCs w:val="20"/>
      <w:lang w:bidi="ar-SA"/>
    </w:rPr>
  </w:style>
  <w:style w:type="character" w:styleId="Wyrnienieintensywne">
    <w:name w:val="Intense Emphasis"/>
    <w:basedOn w:val="Domylnaczcionkaakapitu"/>
    <w:uiPriority w:val="21"/>
    <w:rsid w:val="00C31353"/>
    <w:rPr>
      <w:rFonts w:ascii="Arial" w:hAnsi="Arial"/>
      <w:bCs/>
      <w:iCs/>
      <w:color w:val="auto"/>
      <w:sz w:val="20"/>
    </w:rPr>
  </w:style>
  <w:style w:type="table" w:styleId="Tabela-Siatka">
    <w:name w:val="Table Grid"/>
    <w:basedOn w:val="Standardowy"/>
    <w:uiPriority w:val="39"/>
    <w:rsid w:val="00C31353"/>
    <w:pPr>
      <w:widowControl/>
    </w:pPr>
    <w:rPr>
      <w:rFonts w:ascii="Calibri" w:eastAsia="Calibri" w:hAnsi="Calibri"/>
      <w:sz w:val="20"/>
      <w:szCs w:val="20"/>
      <w:lang w:val="da-DK" w:eastAsia="da-DK"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aliases w:val="Tekst przypisu Znak,RSK-FT,RSK-FT1,RSK-FT2"/>
    <w:basedOn w:val="Normalny"/>
    <w:link w:val="TekstprzypisudolnegoZnak"/>
    <w:uiPriority w:val="99"/>
    <w:qFormat/>
    <w:rsid w:val="00C31353"/>
    <w:pPr>
      <w:widowControl/>
    </w:pPr>
    <w:rPr>
      <w:rFonts w:ascii="Arial" w:eastAsiaTheme="minorHAnsi" w:hAnsi="Arial" w:cstheme="minorBidi"/>
      <w:color w:val="auto"/>
      <w:sz w:val="17"/>
      <w:szCs w:val="20"/>
      <w:lang w:val="en-GB" w:eastAsia="en-US" w:bidi="ar-SA"/>
    </w:rPr>
  </w:style>
  <w:style w:type="character" w:customStyle="1" w:styleId="TekstprzypisudolnegoZnak">
    <w:name w:val="Tekst przypisu dolnego Znak"/>
    <w:aliases w:val="Tekst przypisu Znak Znak,RSK-FT Znak,RSK-FT1 Znak,RSK-FT2 Znak"/>
    <w:basedOn w:val="Domylnaczcionkaakapitu"/>
    <w:link w:val="Tekstprzypisudolnego"/>
    <w:uiPriority w:val="99"/>
    <w:qFormat/>
    <w:rsid w:val="00C31353"/>
    <w:rPr>
      <w:rFonts w:ascii="Arial" w:eastAsiaTheme="minorHAnsi" w:hAnsi="Arial" w:cstheme="minorBidi"/>
      <w:sz w:val="17"/>
      <w:szCs w:val="20"/>
      <w:lang w:val="en-GB" w:eastAsia="en-US" w:bidi="ar-SA"/>
    </w:rPr>
  </w:style>
  <w:style w:type="character" w:styleId="Odwoanieprzypisudolnego">
    <w:name w:val="footnote reference"/>
    <w:basedOn w:val="Domylnaczcionkaakapitu"/>
    <w:uiPriority w:val="99"/>
    <w:rsid w:val="00C31353"/>
    <w:rPr>
      <w:rFonts w:cs="Times New Roman"/>
      <w:vertAlign w:val="superscript"/>
    </w:rPr>
  </w:style>
  <w:style w:type="paragraph" w:customStyle="1" w:styleId="opis">
    <w:name w:val="opis"/>
    <w:basedOn w:val="Normalny"/>
    <w:rsid w:val="00CC56E4"/>
    <w:pPr>
      <w:spacing w:line="360" w:lineRule="auto"/>
      <w:ind w:left="170" w:right="170"/>
      <w:jc w:val="both"/>
    </w:pPr>
    <w:rPr>
      <w:rFonts w:ascii="Arial" w:hAnsi="Arial"/>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020283">
      <w:bodyDiv w:val="1"/>
      <w:marLeft w:val="0"/>
      <w:marRight w:val="0"/>
      <w:marTop w:val="0"/>
      <w:marBottom w:val="0"/>
      <w:divBdr>
        <w:top w:val="none" w:sz="0" w:space="0" w:color="auto"/>
        <w:left w:val="none" w:sz="0" w:space="0" w:color="auto"/>
        <w:bottom w:val="none" w:sz="0" w:space="0" w:color="auto"/>
        <w:right w:val="none" w:sz="0" w:space="0" w:color="auto"/>
      </w:divBdr>
      <w:divsChild>
        <w:div w:id="1691831415">
          <w:marLeft w:val="0"/>
          <w:marRight w:val="0"/>
          <w:marTop w:val="0"/>
          <w:marBottom w:val="0"/>
          <w:divBdr>
            <w:top w:val="none" w:sz="0" w:space="0" w:color="auto"/>
            <w:left w:val="none" w:sz="0" w:space="0" w:color="auto"/>
            <w:bottom w:val="none" w:sz="0" w:space="0" w:color="auto"/>
            <w:right w:val="none" w:sz="0" w:space="0" w:color="auto"/>
          </w:divBdr>
          <w:divsChild>
            <w:div w:id="1982417154">
              <w:marLeft w:val="0"/>
              <w:marRight w:val="0"/>
              <w:marTop w:val="0"/>
              <w:marBottom w:val="0"/>
              <w:divBdr>
                <w:top w:val="none" w:sz="0" w:space="0" w:color="auto"/>
                <w:left w:val="none" w:sz="0" w:space="0" w:color="auto"/>
                <w:bottom w:val="none" w:sz="0" w:space="0" w:color="auto"/>
                <w:right w:val="none" w:sz="0" w:space="0" w:color="auto"/>
              </w:divBdr>
              <w:divsChild>
                <w:div w:id="523324751">
                  <w:marLeft w:val="0"/>
                  <w:marRight w:val="0"/>
                  <w:marTop w:val="0"/>
                  <w:marBottom w:val="0"/>
                  <w:divBdr>
                    <w:top w:val="none" w:sz="0" w:space="0" w:color="auto"/>
                    <w:left w:val="none" w:sz="0" w:space="0" w:color="auto"/>
                    <w:bottom w:val="none" w:sz="0" w:space="0" w:color="auto"/>
                    <w:right w:val="none" w:sz="0" w:space="0" w:color="auto"/>
                  </w:divBdr>
                  <w:divsChild>
                    <w:div w:id="2017342045">
                      <w:marLeft w:val="0"/>
                      <w:marRight w:val="0"/>
                      <w:marTop w:val="0"/>
                      <w:marBottom w:val="0"/>
                      <w:divBdr>
                        <w:top w:val="none" w:sz="0" w:space="0" w:color="auto"/>
                        <w:left w:val="none" w:sz="0" w:space="0" w:color="auto"/>
                        <w:bottom w:val="none" w:sz="0" w:space="0" w:color="auto"/>
                        <w:right w:val="none" w:sz="0" w:space="0" w:color="auto"/>
                      </w:divBdr>
                      <w:divsChild>
                        <w:div w:id="1638292790">
                          <w:marLeft w:val="0"/>
                          <w:marRight w:val="0"/>
                          <w:marTop w:val="150"/>
                          <w:marBottom w:val="0"/>
                          <w:divBdr>
                            <w:top w:val="none" w:sz="0" w:space="0" w:color="auto"/>
                            <w:left w:val="none" w:sz="0" w:space="0" w:color="auto"/>
                            <w:bottom w:val="none" w:sz="0" w:space="0" w:color="auto"/>
                            <w:right w:val="none" w:sz="0" w:space="0" w:color="auto"/>
                          </w:divBdr>
                          <w:divsChild>
                            <w:div w:id="1600017203">
                              <w:marLeft w:val="0"/>
                              <w:marRight w:val="0"/>
                              <w:marTop w:val="0"/>
                              <w:marBottom w:val="0"/>
                              <w:divBdr>
                                <w:top w:val="none" w:sz="0" w:space="0" w:color="auto"/>
                                <w:left w:val="none" w:sz="0" w:space="0" w:color="auto"/>
                                <w:bottom w:val="none" w:sz="0" w:space="0" w:color="auto"/>
                                <w:right w:val="none" w:sz="0" w:space="0" w:color="auto"/>
                              </w:divBdr>
                              <w:divsChild>
                                <w:div w:id="1947735624">
                                  <w:marLeft w:val="0"/>
                                  <w:marRight w:val="0"/>
                                  <w:marTop w:val="0"/>
                                  <w:marBottom w:val="0"/>
                                  <w:divBdr>
                                    <w:top w:val="none" w:sz="0" w:space="0" w:color="auto"/>
                                    <w:left w:val="none" w:sz="0" w:space="0" w:color="auto"/>
                                    <w:bottom w:val="none" w:sz="0" w:space="0" w:color="auto"/>
                                    <w:right w:val="none" w:sz="0" w:space="0" w:color="auto"/>
                                  </w:divBdr>
                                  <w:divsChild>
                                    <w:div w:id="82216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Appendixies to DNR_edit.docx</dmsv2BaseFileName>
    <dmsv2BaseDisplayName xmlns="http://schemas.microsoft.com/sharepoint/v3">2. Appendixies to DNR_edit</dmsv2BaseDisplayName>
    <dmsv2SWPP2ObjectNumber xmlns="http://schemas.microsoft.com/sharepoint/v3">POST/BAL/IPT/PROC/00031/2025                      </dmsv2SWPP2ObjectNumber>
    <dmsv2SWPP2SumMD5 xmlns="http://schemas.microsoft.com/sharepoint/v3">a3a671bcbc45490b24b8cb050e77903d</dmsv2SWPP2SumMD5>
    <dmsv2BaseMoved xmlns="http://schemas.microsoft.com/sharepoint/v3">false</dmsv2BaseMoved>
    <dmsv2BaseIsSensitive xmlns="http://schemas.microsoft.com/sharepoint/v3">true</dmsv2BaseIsSensitive>
    <dmsv2SWPP2IDSWPP2 xmlns="http://schemas.microsoft.com/sharepoint/v3">701991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24020856</dmsv2BaseClientSystemDocumentID>
    <dmsv2BaseModifiedByID xmlns="http://schemas.microsoft.com/sharepoint/v3">15400115</dmsv2BaseModifiedByID>
    <dmsv2BaseCreatedByID xmlns="http://schemas.microsoft.com/sharepoint/v3">15400115</dmsv2BaseCreatedByID>
    <dmsv2SWPP2ObjectDepartment xmlns="http://schemas.microsoft.com/sharepoint/v3">00000001000r000600000000000a</dmsv2SWPP2ObjectDepartment>
    <dmsv2SWPP2ObjectName xmlns="http://schemas.microsoft.com/sharepoint/v3">Postępowanie</dmsv2SWPP2ObjectName>
    <_dlc_DocId xmlns="a19cb1c7-c5c7-46d4-85ae-d83685407bba">JEUP5JKVCYQC-1133723987-19913</_dlc_DocId>
    <_dlc_DocIdUrl xmlns="a19cb1c7-c5c7-46d4-85ae-d83685407bba">
      <Url>https://swpp2.dms.gkpge.pl/sites/41/_layouts/15/DocIdRedir.aspx?ID=JEUP5JKVCYQC-1133723987-19913</Url>
      <Description>JEUP5JKVCYQC-1133723987-19913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0CC851-250B-4792-9E0E-9A5C68E7E0D8}">
  <ds:schemaRefs>
    <ds:schemaRef ds:uri="http://purl.org/dc/terms/"/>
    <ds:schemaRef ds:uri="http://schemas.microsoft.com/office/infopath/2007/PartnerControls"/>
    <ds:schemaRef ds:uri="http://purl.org/dc/dcmitype/"/>
    <ds:schemaRef ds:uri="d0c0ceca-827f-4468-893e-9761c1f3957e"/>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F5B3F59E-C618-4FF1-80BA-D53DD572DD60}">
  <ds:schemaRefs>
    <ds:schemaRef ds:uri="http://schemas.microsoft.com/sharepoint/v3/contenttype/forms"/>
  </ds:schemaRefs>
</ds:datastoreItem>
</file>

<file path=customXml/itemProps3.xml><?xml version="1.0" encoding="utf-8"?>
<ds:datastoreItem xmlns:ds="http://schemas.openxmlformats.org/officeDocument/2006/customXml" ds:itemID="{628C0ECD-B507-4849-926D-9847DF7955BE}">
  <ds:schemaRefs>
    <ds:schemaRef ds:uri="http://schemas.openxmlformats.org/officeDocument/2006/bibliography"/>
  </ds:schemaRefs>
</ds:datastoreItem>
</file>

<file path=customXml/itemProps4.xml><?xml version="1.0" encoding="utf-8"?>
<ds:datastoreItem xmlns:ds="http://schemas.openxmlformats.org/officeDocument/2006/customXml" ds:itemID="{1EBA5151-3367-47A1-B325-41BC32583F0B}"/>
</file>

<file path=customXml/itemProps5.xml><?xml version="1.0" encoding="utf-8"?>
<ds:datastoreItem xmlns:ds="http://schemas.openxmlformats.org/officeDocument/2006/customXml" ds:itemID="{2B0DBB35-7116-4809-926B-47A257EE0EDC}"/>
</file>

<file path=docProps/app.xml><?xml version="1.0" encoding="utf-8"?>
<Properties xmlns="http://schemas.openxmlformats.org/officeDocument/2006/extended-properties" xmlns:vt="http://schemas.openxmlformats.org/officeDocument/2006/docPropsVTypes">
  <Template>Normal.dotm</Template>
  <TotalTime>2</TotalTime>
  <Pages>10</Pages>
  <Words>3647</Words>
  <Characters>21883</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Unilateral Non-disclosure</vt:lpstr>
    </vt:vector>
  </TitlesOfParts>
  <Company>PGE Systemy</Company>
  <LinksUpToDate>false</LinksUpToDate>
  <CharactersWithSpaces>25480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Unilateral Non-disclosure</dc:title>
  <dc:subject/>
  <dc:creator>Heidi Kahler Bennetzen</dc:creator>
  <cp:keywords/>
  <cp:lastModifiedBy>Kowalczuk Jan [PGE Baltica Sp. z o.o.]</cp:lastModifiedBy>
  <cp:revision>3</cp:revision>
  <cp:lastPrinted>2025-12-18T10:29:00Z</cp:lastPrinted>
  <dcterms:created xsi:type="dcterms:W3CDTF">2025-12-18T10:30:00Z</dcterms:created>
  <dcterms:modified xsi:type="dcterms:W3CDTF">2025-12-18T10:31:00Z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2025-11-18T15:36:55Z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b4bffb05-ea5e-47d3-8ba3-4d7e2384d821</vt:lpwstr>
  </property>
  <property fmtid="{D5CDD505-2E9C-101B-9397-08002B2CF9AE}" pid="9" name="MSIP_Label_66b5d990-821a-4d41-b503-280f184b2126_ContentBits">
    <vt:lpwstr>0</vt:lpwstr>
  </property>
  <property fmtid="{D5CDD505-2E9C-101B-9397-08002B2CF9AE}" pid="10" name="_dlc_DocIdItemGuid">
    <vt:lpwstr>c8ad6202-78b2-47d0-9e72-85c89056f875</vt:lpwstr>
  </property>
</Properties>
</file>